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B5" w:rsidRDefault="002920B5" w:rsidP="002920B5">
      <w:pPr>
        <w:pStyle w:val="Balk1"/>
        <w:tabs>
          <w:tab w:val="left" w:pos="1080"/>
          <w:tab w:val="left" w:pos="1440"/>
          <w:tab w:val="right" w:leader="dot" w:pos="6804"/>
        </w:tabs>
        <w:spacing w:after="80"/>
        <w:jc w:val="center"/>
        <w:rPr>
          <w:sz w:val="28"/>
          <w:szCs w:val="28"/>
        </w:rPr>
      </w:pPr>
      <w:r w:rsidRPr="002920B5">
        <w:rPr>
          <w:sz w:val="28"/>
          <w:szCs w:val="28"/>
        </w:rPr>
        <w:t>MAL ALIMLARI DENETİM MUAYENE VE KABUL İŞLEMLERİNE DAİR YÖNETMELİK</w:t>
      </w:r>
    </w:p>
    <w:p w:rsidR="002920B5" w:rsidRPr="002920B5" w:rsidRDefault="002920B5" w:rsidP="002920B5">
      <w:pPr>
        <w:jc w:val="center"/>
        <w:rPr>
          <w:b/>
          <w:sz w:val="28"/>
          <w:szCs w:val="28"/>
        </w:rPr>
      </w:pPr>
    </w:p>
    <w:p w:rsidR="002920B5" w:rsidRPr="002920B5" w:rsidRDefault="002920B5" w:rsidP="002920B5">
      <w:pPr>
        <w:jc w:val="center"/>
        <w:rPr>
          <w:b/>
          <w:sz w:val="28"/>
          <w:szCs w:val="28"/>
        </w:rPr>
      </w:pPr>
      <w:r w:rsidRPr="002920B5">
        <w:rPr>
          <w:b/>
          <w:sz w:val="28"/>
          <w:szCs w:val="28"/>
        </w:rPr>
        <w:t>İÇİNDEKİLER</w:t>
      </w:r>
    </w:p>
    <w:p w:rsidR="002920B5" w:rsidRDefault="002920B5" w:rsidP="002920B5">
      <w:pPr>
        <w:tabs>
          <w:tab w:val="left" w:pos="1080"/>
          <w:tab w:val="left" w:pos="1440"/>
        </w:tabs>
        <w:rPr>
          <w:sz w:val="22"/>
          <w:szCs w:val="22"/>
        </w:rPr>
      </w:pPr>
    </w:p>
    <w:p w:rsidR="002920B5" w:rsidRDefault="002920B5" w:rsidP="002920B5">
      <w:pPr>
        <w:tabs>
          <w:tab w:val="left" w:pos="1080"/>
          <w:tab w:val="left" w:pos="1440"/>
          <w:tab w:val="right" w:leader="dot" w:pos="6804"/>
        </w:tabs>
        <w:spacing w:before="40"/>
        <w:jc w:val="center"/>
        <w:rPr>
          <w:b/>
          <w:sz w:val="22"/>
          <w:szCs w:val="22"/>
        </w:rPr>
      </w:pPr>
      <w:r>
        <w:rPr>
          <w:b/>
          <w:sz w:val="22"/>
          <w:szCs w:val="22"/>
        </w:rPr>
        <w:t>BİRİNCİ KISIM</w:t>
      </w:r>
    </w:p>
    <w:p w:rsidR="002920B5" w:rsidRDefault="002920B5" w:rsidP="002920B5">
      <w:pPr>
        <w:tabs>
          <w:tab w:val="left" w:pos="1080"/>
          <w:tab w:val="left" w:pos="1440"/>
          <w:tab w:val="right" w:leader="dot" w:pos="6804"/>
        </w:tabs>
        <w:spacing w:before="40"/>
        <w:jc w:val="center"/>
        <w:rPr>
          <w:b/>
          <w:sz w:val="22"/>
          <w:szCs w:val="22"/>
        </w:rPr>
      </w:pPr>
      <w:r>
        <w:rPr>
          <w:b/>
          <w:sz w:val="22"/>
          <w:szCs w:val="22"/>
        </w:rPr>
        <w:t>Genel Hükümler</w:t>
      </w:r>
    </w:p>
    <w:p w:rsidR="002920B5" w:rsidRDefault="002920B5" w:rsidP="002920B5">
      <w:pPr>
        <w:tabs>
          <w:tab w:val="left" w:pos="1080"/>
          <w:tab w:val="left" w:pos="1440"/>
          <w:tab w:val="right" w:leader="dot" w:pos="6804"/>
        </w:tabs>
        <w:spacing w:before="40"/>
        <w:jc w:val="center"/>
        <w:rPr>
          <w:b/>
          <w:sz w:val="22"/>
          <w:szCs w:val="22"/>
        </w:rPr>
      </w:pPr>
    </w:p>
    <w:p w:rsidR="002920B5" w:rsidRDefault="002920B5" w:rsidP="002920B5">
      <w:pPr>
        <w:tabs>
          <w:tab w:val="left" w:pos="1080"/>
          <w:tab w:val="left" w:pos="1440"/>
          <w:tab w:val="right" w:leader="dot" w:pos="6804"/>
        </w:tabs>
        <w:jc w:val="both"/>
        <w:rPr>
          <w:sz w:val="22"/>
          <w:szCs w:val="22"/>
        </w:rPr>
      </w:pPr>
      <w:r>
        <w:rPr>
          <w:b/>
          <w:sz w:val="22"/>
          <w:szCs w:val="22"/>
        </w:rPr>
        <w:t>Madde 1-</w:t>
      </w:r>
      <w:r>
        <w:rPr>
          <w:sz w:val="22"/>
          <w:szCs w:val="22"/>
        </w:rPr>
        <w:tab/>
        <w:t xml:space="preserve">Amaç </w:t>
      </w:r>
    </w:p>
    <w:p w:rsidR="002920B5" w:rsidRDefault="002920B5" w:rsidP="002920B5">
      <w:pPr>
        <w:tabs>
          <w:tab w:val="left" w:pos="1080"/>
          <w:tab w:val="left" w:pos="1440"/>
          <w:tab w:val="right" w:leader="dot" w:pos="6804"/>
        </w:tabs>
        <w:jc w:val="both"/>
        <w:rPr>
          <w:sz w:val="22"/>
          <w:szCs w:val="22"/>
        </w:rPr>
      </w:pPr>
      <w:r>
        <w:rPr>
          <w:b/>
          <w:sz w:val="22"/>
          <w:szCs w:val="22"/>
        </w:rPr>
        <w:t>Madde 2</w:t>
      </w:r>
      <w:r>
        <w:rPr>
          <w:sz w:val="22"/>
          <w:szCs w:val="22"/>
        </w:rPr>
        <w:t>-</w:t>
      </w:r>
      <w:r>
        <w:rPr>
          <w:sz w:val="22"/>
          <w:szCs w:val="22"/>
        </w:rPr>
        <w:tab/>
        <w:t>Kapsam</w:t>
      </w:r>
    </w:p>
    <w:p w:rsidR="002920B5" w:rsidRDefault="002920B5" w:rsidP="002920B5">
      <w:pPr>
        <w:tabs>
          <w:tab w:val="left" w:pos="1080"/>
          <w:tab w:val="left" w:pos="1440"/>
          <w:tab w:val="right" w:leader="dot" w:pos="6804"/>
        </w:tabs>
        <w:jc w:val="both"/>
        <w:rPr>
          <w:sz w:val="22"/>
          <w:szCs w:val="22"/>
        </w:rPr>
      </w:pPr>
      <w:r>
        <w:rPr>
          <w:b/>
          <w:sz w:val="22"/>
          <w:szCs w:val="22"/>
        </w:rPr>
        <w:t>Madde 3</w:t>
      </w:r>
      <w:r>
        <w:rPr>
          <w:sz w:val="22"/>
          <w:szCs w:val="22"/>
        </w:rPr>
        <w:t>-</w:t>
      </w:r>
      <w:r>
        <w:rPr>
          <w:sz w:val="22"/>
          <w:szCs w:val="22"/>
        </w:rPr>
        <w:tab/>
        <w:t>Dayanak</w:t>
      </w:r>
    </w:p>
    <w:p w:rsidR="002920B5" w:rsidRDefault="002920B5" w:rsidP="002920B5">
      <w:pPr>
        <w:tabs>
          <w:tab w:val="left" w:pos="1080"/>
          <w:tab w:val="left" w:pos="1440"/>
          <w:tab w:val="right" w:leader="dot" w:pos="6804"/>
        </w:tabs>
        <w:jc w:val="both"/>
        <w:rPr>
          <w:sz w:val="22"/>
          <w:szCs w:val="22"/>
        </w:rPr>
      </w:pPr>
      <w:r>
        <w:rPr>
          <w:b/>
          <w:sz w:val="22"/>
          <w:szCs w:val="22"/>
        </w:rPr>
        <w:t>Madde 4</w:t>
      </w:r>
      <w:r>
        <w:rPr>
          <w:sz w:val="22"/>
          <w:szCs w:val="22"/>
        </w:rPr>
        <w:t>-</w:t>
      </w:r>
      <w:r>
        <w:rPr>
          <w:sz w:val="22"/>
          <w:szCs w:val="22"/>
        </w:rPr>
        <w:tab/>
        <w:t>Tanımlar</w:t>
      </w:r>
    </w:p>
    <w:p w:rsidR="002920B5" w:rsidRDefault="002920B5" w:rsidP="002920B5">
      <w:pPr>
        <w:tabs>
          <w:tab w:val="left" w:pos="1080"/>
          <w:tab w:val="left" w:pos="1440"/>
          <w:tab w:val="right" w:leader="dot" w:pos="6804"/>
        </w:tabs>
        <w:jc w:val="both"/>
        <w:rPr>
          <w:sz w:val="22"/>
          <w:szCs w:val="22"/>
        </w:rPr>
      </w:pPr>
      <w:r>
        <w:rPr>
          <w:b/>
          <w:sz w:val="22"/>
          <w:szCs w:val="22"/>
        </w:rPr>
        <w:t>Madde 5</w:t>
      </w:r>
      <w:r>
        <w:rPr>
          <w:sz w:val="22"/>
          <w:szCs w:val="22"/>
        </w:rPr>
        <w:t>-</w:t>
      </w:r>
      <w:r>
        <w:rPr>
          <w:sz w:val="22"/>
          <w:szCs w:val="22"/>
        </w:rPr>
        <w:tab/>
        <w:t>İlkeler</w:t>
      </w:r>
    </w:p>
    <w:p w:rsidR="002920B5" w:rsidRDefault="002920B5" w:rsidP="002920B5">
      <w:pPr>
        <w:tabs>
          <w:tab w:val="left" w:pos="1080"/>
          <w:tab w:val="left" w:pos="1440"/>
          <w:tab w:val="right" w:leader="dot" w:pos="6804"/>
        </w:tabs>
        <w:jc w:val="center"/>
        <w:rPr>
          <w:b/>
          <w:sz w:val="22"/>
          <w:szCs w:val="22"/>
        </w:rPr>
      </w:pPr>
    </w:p>
    <w:p w:rsidR="002920B5" w:rsidRPr="002920B5" w:rsidRDefault="002920B5" w:rsidP="002920B5">
      <w:pPr>
        <w:pStyle w:val="Balk4"/>
        <w:tabs>
          <w:tab w:val="left" w:pos="1080"/>
          <w:tab w:val="left" w:pos="1440"/>
        </w:tabs>
        <w:spacing w:before="0" w:after="0"/>
        <w:ind w:left="2124" w:firstLine="708"/>
        <w:rPr>
          <w:rFonts w:ascii="Times New Roman" w:hAnsi="Times New Roman"/>
          <w:sz w:val="22"/>
          <w:szCs w:val="22"/>
        </w:rPr>
      </w:pPr>
      <w:r>
        <w:rPr>
          <w:rFonts w:ascii="Times New Roman" w:hAnsi="Times New Roman"/>
          <w:sz w:val="22"/>
          <w:szCs w:val="22"/>
        </w:rPr>
        <w:t xml:space="preserve">             </w:t>
      </w:r>
      <w:r w:rsidRPr="002920B5">
        <w:rPr>
          <w:rFonts w:ascii="Times New Roman" w:hAnsi="Times New Roman"/>
          <w:sz w:val="22"/>
          <w:szCs w:val="22"/>
        </w:rPr>
        <w:t>İKİNCİ KISIM</w:t>
      </w:r>
    </w:p>
    <w:p w:rsidR="002920B5" w:rsidRPr="002920B5" w:rsidRDefault="002920B5" w:rsidP="002920B5">
      <w:pPr>
        <w:tabs>
          <w:tab w:val="left" w:pos="1080"/>
          <w:tab w:val="left" w:pos="1440"/>
          <w:tab w:val="right" w:leader="dot" w:pos="6804"/>
        </w:tabs>
        <w:jc w:val="center"/>
        <w:rPr>
          <w:b/>
          <w:sz w:val="22"/>
          <w:szCs w:val="22"/>
        </w:rPr>
      </w:pPr>
      <w:r w:rsidRPr="002920B5">
        <w:rPr>
          <w:b/>
          <w:sz w:val="22"/>
          <w:szCs w:val="22"/>
        </w:rPr>
        <w:t>Muayene ve Kabul İşlemleri</w:t>
      </w:r>
    </w:p>
    <w:p w:rsidR="002920B5" w:rsidRDefault="002920B5" w:rsidP="002920B5">
      <w:pPr>
        <w:tabs>
          <w:tab w:val="left" w:pos="1080"/>
          <w:tab w:val="left" w:pos="1440"/>
          <w:tab w:val="right" w:leader="dot" w:pos="6804"/>
        </w:tabs>
        <w:jc w:val="center"/>
        <w:rPr>
          <w:b/>
          <w:sz w:val="22"/>
          <w:szCs w:val="22"/>
        </w:rPr>
      </w:pPr>
    </w:p>
    <w:p w:rsidR="002920B5" w:rsidRDefault="002920B5" w:rsidP="002920B5">
      <w:pPr>
        <w:pStyle w:val="Balk5"/>
        <w:tabs>
          <w:tab w:val="left" w:pos="1080"/>
          <w:tab w:val="left" w:pos="1440"/>
          <w:tab w:val="right" w:leader="dot" w:pos="6804"/>
        </w:tabs>
        <w:spacing w:before="0" w:after="0"/>
        <w:rPr>
          <w:rFonts w:ascii="Times New Roman" w:hAnsi="Times New Roman"/>
          <w:i w:val="0"/>
          <w:sz w:val="22"/>
          <w:szCs w:val="22"/>
        </w:rPr>
      </w:pPr>
      <w:r>
        <w:rPr>
          <w:rFonts w:ascii="Times New Roman" w:hAnsi="Times New Roman"/>
          <w:i w:val="0"/>
          <w:sz w:val="22"/>
          <w:szCs w:val="22"/>
        </w:rPr>
        <w:t>Birinci Bölüm</w:t>
      </w:r>
    </w:p>
    <w:p w:rsidR="002920B5" w:rsidRDefault="002920B5" w:rsidP="002920B5">
      <w:pPr>
        <w:tabs>
          <w:tab w:val="left" w:pos="1080"/>
          <w:tab w:val="left" w:pos="1440"/>
          <w:tab w:val="right" w:leader="dot" w:pos="6804"/>
        </w:tabs>
        <w:rPr>
          <w:sz w:val="22"/>
          <w:szCs w:val="22"/>
        </w:rPr>
      </w:pPr>
      <w:r>
        <w:rPr>
          <w:sz w:val="22"/>
          <w:szCs w:val="22"/>
        </w:rPr>
        <w:t>Muayene ve Kabul Komisyonlarının Kuruluşu ve Görevleri</w:t>
      </w:r>
    </w:p>
    <w:p w:rsidR="002920B5" w:rsidRDefault="002920B5" w:rsidP="002920B5">
      <w:pPr>
        <w:tabs>
          <w:tab w:val="left" w:pos="1080"/>
          <w:tab w:val="left" w:pos="1440"/>
          <w:tab w:val="right" w:leader="dot" w:pos="6804"/>
        </w:tabs>
        <w:spacing w:beforeLines="50"/>
        <w:jc w:val="center"/>
        <w:rPr>
          <w:b/>
          <w:sz w:val="22"/>
          <w:szCs w:val="22"/>
        </w:rPr>
      </w:pPr>
    </w:p>
    <w:p w:rsidR="002920B5" w:rsidRDefault="002920B5" w:rsidP="002920B5">
      <w:pPr>
        <w:tabs>
          <w:tab w:val="left" w:pos="1080"/>
          <w:tab w:val="left" w:pos="1440"/>
          <w:tab w:val="right" w:leader="dot" w:pos="6804"/>
        </w:tabs>
        <w:jc w:val="both"/>
        <w:rPr>
          <w:sz w:val="22"/>
          <w:szCs w:val="22"/>
        </w:rPr>
      </w:pPr>
      <w:r>
        <w:rPr>
          <w:b/>
          <w:sz w:val="22"/>
          <w:szCs w:val="22"/>
        </w:rPr>
        <w:t>Madde 6-</w:t>
      </w:r>
      <w:r>
        <w:rPr>
          <w:sz w:val="22"/>
          <w:szCs w:val="22"/>
        </w:rPr>
        <w:tab/>
        <w:t>Muayene ve Kabul Komisyonlarının Kurulması</w:t>
      </w:r>
    </w:p>
    <w:p w:rsidR="002920B5" w:rsidRDefault="002920B5" w:rsidP="002920B5">
      <w:pPr>
        <w:tabs>
          <w:tab w:val="left" w:pos="1080"/>
          <w:tab w:val="left" w:pos="1440"/>
          <w:tab w:val="right" w:leader="dot" w:pos="6804"/>
        </w:tabs>
        <w:jc w:val="both"/>
        <w:rPr>
          <w:sz w:val="22"/>
          <w:szCs w:val="22"/>
        </w:rPr>
      </w:pPr>
      <w:r>
        <w:rPr>
          <w:b/>
          <w:sz w:val="22"/>
          <w:szCs w:val="22"/>
        </w:rPr>
        <w:t>Madde 7-</w:t>
      </w:r>
      <w:r>
        <w:rPr>
          <w:sz w:val="22"/>
          <w:szCs w:val="22"/>
        </w:rPr>
        <w:tab/>
        <w:t>Komisyonun Görev ve Sorumlulukları</w:t>
      </w:r>
    </w:p>
    <w:p w:rsidR="002920B5" w:rsidRDefault="002920B5" w:rsidP="002920B5">
      <w:pPr>
        <w:pStyle w:val="Balk5"/>
        <w:tabs>
          <w:tab w:val="left" w:pos="1080"/>
          <w:tab w:val="left" w:pos="1440"/>
          <w:tab w:val="right" w:leader="dot" w:pos="6804"/>
        </w:tabs>
        <w:spacing w:beforeLines="50" w:after="0"/>
        <w:rPr>
          <w:rFonts w:ascii="Times New Roman" w:hAnsi="Times New Roman"/>
          <w:i w:val="0"/>
          <w:sz w:val="22"/>
          <w:szCs w:val="22"/>
        </w:rPr>
      </w:pPr>
    </w:p>
    <w:p w:rsidR="002920B5" w:rsidRDefault="002920B5" w:rsidP="002920B5">
      <w:pPr>
        <w:pStyle w:val="Balk5"/>
        <w:tabs>
          <w:tab w:val="left" w:pos="1080"/>
          <w:tab w:val="left" w:pos="1440"/>
          <w:tab w:val="right" w:leader="dot" w:pos="6804"/>
        </w:tabs>
        <w:spacing w:before="0" w:after="0"/>
        <w:rPr>
          <w:rFonts w:ascii="Times New Roman" w:hAnsi="Times New Roman"/>
          <w:i w:val="0"/>
          <w:sz w:val="22"/>
          <w:szCs w:val="22"/>
        </w:rPr>
      </w:pPr>
      <w:r>
        <w:rPr>
          <w:rFonts w:ascii="Times New Roman" w:hAnsi="Times New Roman"/>
          <w:i w:val="0"/>
          <w:sz w:val="22"/>
          <w:szCs w:val="22"/>
        </w:rPr>
        <w:t>İkinci Bölüm</w:t>
      </w:r>
    </w:p>
    <w:p w:rsidR="002920B5" w:rsidRDefault="002920B5" w:rsidP="002920B5">
      <w:pPr>
        <w:tabs>
          <w:tab w:val="left" w:pos="1080"/>
          <w:tab w:val="left" w:pos="1440"/>
          <w:tab w:val="right" w:leader="dot" w:pos="6804"/>
        </w:tabs>
        <w:rPr>
          <w:sz w:val="22"/>
          <w:szCs w:val="22"/>
        </w:rPr>
      </w:pPr>
      <w:r>
        <w:rPr>
          <w:sz w:val="22"/>
          <w:szCs w:val="22"/>
        </w:rPr>
        <w:t>Muayene Esas ve Usulleri</w:t>
      </w:r>
    </w:p>
    <w:p w:rsidR="002920B5" w:rsidRDefault="002920B5" w:rsidP="002920B5">
      <w:pPr>
        <w:tabs>
          <w:tab w:val="left" w:pos="1080"/>
          <w:tab w:val="left" w:pos="1440"/>
          <w:tab w:val="right" w:leader="dot" w:pos="6804"/>
        </w:tabs>
        <w:spacing w:beforeLines="50"/>
        <w:rPr>
          <w:b/>
          <w:sz w:val="22"/>
          <w:szCs w:val="22"/>
        </w:rPr>
      </w:pPr>
    </w:p>
    <w:p w:rsidR="002920B5" w:rsidRDefault="002920B5" w:rsidP="002920B5">
      <w:pPr>
        <w:tabs>
          <w:tab w:val="left" w:pos="1080"/>
          <w:tab w:val="left" w:pos="1440"/>
          <w:tab w:val="right" w:leader="dot" w:pos="6804"/>
        </w:tabs>
        <w:jc w:val="both"/>
        <w:rPr>
          <w:sz w:val="22"/>
          <w:szCs w:val="22"/>
        </w:rPr>
      </w:pPr>
      <w:r>
        <w:rPr>
          <w:b/>
          <w:sz w:val="22"/>
          <w:szCs w:val="22"/>
        </w:rPr>
        <w:t>Madde 8-</w:t>
      </w:r>
      <w:r>
        <w:rPr>
          <w:sz w:val="22"/>
          <w:szCs w:val="22"/>
        </w:rPr>
        <w:tab/>
        <w:t>İmalat veya Üretim Sürecinde Ara Denetim</w:t>
      </w:r>
    </w:p>
    <w:p w:rsidR="002920B5" w:rsidRDefault="002920B5" w:rsidP="002920B5">
      <w:pPr>
        <w:tabs>
          <w:tab w:val="left" w:pos="1080"/>
          <w:tab w:val="left" w:pos="1440"/>
          <w:tab w:val="right" w:leader="dot" w:pos="6804"/>
        </w:tabs>
        <w:jc w:val="both"/>
        <w:rPr>
          <w:sz w:val="22"/>
          <w:szCs w:val="22"/>
        </w:rPr>
      </w:pPr>
      <w:r>
        <w:rPr>
          <w:b/>
          <w:sz w:val="22"/>
          <w:szCs w:val="22"/>
        </w:rPr>
        <w:t>Madde 9-</w:t>
      </w:r>
      <w:r>
        <w:rPr>
          <w:sz w:val="22"/>
          <w:szCs w:val="22"/>
        </w:rPr>
        <w:tab/>
        <w:t>Muayene Edilecek Yer ve Alınacak Tedbirler</w:t>
      </w:r>
    </w:p>
    <w:p w:rsidR="002920B5" w:rsidRDefault="002920B5" w:rsidP="002920B5">
      <w:pPr>
        <w:tabs>
          <w:tab w:val="left" w:pos="1080"/>
          <w:tab w:val="left" w:pos="1440"/>
          <w:tab w:val="right" w:leader="dot" w:pos="6804"/>
        </w:tabs>
        <w:jc w:val="both"/>
        <w:rPr>
          <w:sz w:val="22"/>
          <w:szCs w:val="22"/>
        </w:rPr>
      </w:pPr>
      <w:r>
        <w:rPr>
          <w:b/>
          <w:sz w:val="22"/>
          <w:szCs w:val="22"/>
        </w:rPr>
        <w:t>Madde 10-</w:t>
      </w:r>
      <w:r>
        <w:rPr>
          <w:sz w:val="22"/>
          <w:szCs w:val="22"/>
        </w:rPr>
        <w:tab/>
        <w:t xml:space="preserve">Yurt Dışından Tedarik Edilen Malın Muayene ve </w:t>
      </w:r>
    </w:p>
    <w:p w:rsidR="002920B5" w:rsidRDefault="002920B5" w:rsidP="002920B5">
      <w:pPr>
        <w:tabs>
          <w:tab w:val="left" w:pos="1080"/>
          <w:tab w:val="left" w:pos="1440"/>
          <w:tab w:val="right" w:leader="dot" w:pos="6804"/>
        </w:tabs>
        <w:jc w:val="both"/>
        <w:rPr>
          <w:sz w:val="22"/>
          <w:szCs w:val="22"/>
        </w:rPr>
      </w:pPr>
      <w:r>
        <w:rPr>
          <w:sz w:val="22"/>
          <w:szCs w:val="22"/>
        </w:rPr>
        <w:t xml:space="preserve">      </w:t>
      </w:r>
      <w:r>
        <w:rPr>
          <w:sz w:val="22"/>
          <w:szCs w:val="22"/>
        </w:rPr>
        <w:tab/>
        <w:t>Kabul İşlemleri</w:t>
      </w:r>
    </w:p>
    <w:p w:rsidR="002920B5" w:rsidRDefault="002920B5" w:rsidP="002920B5">
      <w:pPr>
        <w:tabs>
          <w:tab w:val="left" w:pos="1080"/>
          <w:tab w:val="left" w:pos="1440"/>
          <w:tab w:val="right" w:leader="dot" w:pos="6804"/>
        </w:tabs>
        <w:jc w:val="both"/>
        <w:rPr>
          <w:sz w:val="22"/>
          <w:szCs w:val="22"/>
        </w:rPr>
      </w:pPr>
      <w:r>
        <w:rPr>
          <w:b/>
          <w:sz w:val="22"/>
          <w:szCs w:val="22"/>
        </w:rPr>
        <w:t>Madde 11-</w:t>
      </w:r>
      <w:r>
        <w:rPr>
          <w:sz w:val="22"/>
          <w:szCs w:val="22"/>
        </w:rPr>
        <w:tab/>
        <w:t>Muayene İşlemleri</w:t>
      </w:r>
    </w:p>
    <w:p w:rsidR="002920B5" w:rsidRDefault="002920B5" w:rsidP="002920B5">
      <w:pPr>
        <w:tabs>
          <w:tab w:val="left" w:pos="1080"/>
          <w:tab w:val="left" w:pos="1440"/>
          <w:tab w:val="right" w:leader="dot" w:pos="6804"/>
        </w:tabs>
        <w:jc w:val="both"/>
        <w:rPr>
          <w:sz w:val="22"/>
          <w:szCs w:val="22"/>
        </w:rPr>
      </w:pPr>
      <w:r>
        <w:rPr>
          <w:b/>
          <w:sz w:val="22"/>
          <w:szCs w:val="22"/>
        </w:rPr>
        <w:t>Madde 12-</w:t>
      </w:r>
      <w:r>
        <w:rPr>
          <w:sz w:val="22"/>
          <w:szCs w:val="22"/>
        </w:rPr>
        <w:tab/>
        <w:t>Malın Muayeneye Hazırlanmasında Yüklenicinin Görevleri</w:t>
      </w:r>
    </w:p>
    <w:p w:rsidR="002920B5" w:rsidRDefault="002920B5" w:rsidP="002920B5">
      <w:pPr>
        <w:tabs>
          <w:tab w:val="left" w:pos="1080"/>
          <w:tab w:val="left" w:pos="1440"/>
          <w:tab w:val="right" w:leader="dot" w:pos="6804"/>
        </w:tabs>
        <w:jc w:val="both"/>
        <w:rPr>
          <w:sz w:val="22"/>
          <w:szCs w:val="22"/>
        </w:rPr>
      </w:pPr>
      <w:r>
        <w:rPr>
          <w:b/>
          <w:sz w:val="22"/>
          <w:szCs w:val="22"/>
        </w:rPr>
        <w:t>Madde 13-</w:t>
      </w:r>
      <w:r>
        <w:rPr>
          <w:sz w:val="22"/>
          <w:szCs w:val="22"/>
        </w:rPr>
        <w:tab/>
        <w:t xml:space="preserve">Muayenede Aranacak Hususlar </w:t>
      </w:r>
    </w:p>
    <w:p w:rsidR="002920B5" w:rsidRDefault="002920B5" w:rsidP="002920B5">
      <w:pPr>
        <w:tabs>
          <w:tab w:val="left" w:pos="1080"/>
          <w:tab w:val="left" w:pos="1440"/>
          <w:tab w:val="right" w:leader="dot" w:pos="6804"/>
        </w:tabs>
        <w:jc w:val="both"/>
        <w:rPr>
          <w:b/>
          <w:sz w:val="22"/>
          <w:szCs w:val="22"/>
        </w:rPr>
      </w:pPr>
      <w:r>
        <w:rPr>
          <w:b/>
          <w:sz w:val="22"/>
          <w:szCs w:val="22"/>
        </w:rPr>
        <w:t>Madde 14-</w:t>
      </w:r>
      <w:r>
        <w:rPr>
          <w:sz w:val="22"/>
          <w:szCs w:val="22"/>
        </w:rPr>
        <w:tab/>
        <w:t>Tekrar İnceleme</w:t>
      </w:r>
    </w:p>
    <w:p w:rsidR="002920B5" w:rsidRDefault="002920B5" w:rsidP="002920B5">
      <w:pPr>
        <w:tabs>
          <w:tab w:val="left" w:pos="1080"/>
          <w:tab w:val="left" w:pos="1440"/>
          <w:tab w:val="right" w:leader="dot" w:pos="6804"/>
        </w:tabs>
        <w:jc w:val="both"/>
        <w:rPr>
          <w:sz w:val="22"/>
          <w:szCs w:val="22"/>
        </w:rPr>
      </w:pPr>
      <w:r>
        <w:rPr>
          <w:b/>
          <w:sz w:val="22"/>
          <w:szCs w:val="22"/>
        </w:rPr>
        <w:t>Madde 15-</w:t>
      </w:r>
      <w:r>
        <w:rPr>
          <w:sz w:val="22"/>
          <w:szCs w:val="22"/>
        </w:rPr>
        <w:tab/>
        <w:t>Muayenede İzlenecek Yöntem</w:t>
      </w:r>
    </w:p>
    <w:p w:rsidR="002920B5" w:rsidRDefault="002920B5" w:rsidP="002920B5">
      <w:pPr>
        <w:tabs>
          <w:tab w:val="left" w:pos="1080"/>
          <w:tab w:val="left" w:pos="1440"/>
          <w:tab w:val="right" w:leader="dot" w:pos="6804"/>
        </w:tabs>
        <w:jc w:val="both"/>
        <w:rPr>
          <w:sz w:val="22"/>
          <w:szCs w:val="22"/>
        </w:rPr>
      </w:pPr>
      <w:r>
        <w:rPr>
          <w:b/>
          <w:sz w:val="22"/>
          <w:szCs w:val="22"/>
        </w:rPr>
        <w:t>Madde 16-</w:t>
      </w:r>
      <w:r>
        <w:rPr>
          <w:sz w:val="22"/>
          <w:szCs w:val="22"/>
        </w:rPr>
        <w:tab/>
        <w:t>Malın veya Yapılan İşin Fiziksel Muayenesi</w:t>
      </w:r>
    </w:p>
    <w:p w:rsidR="002920B5" w:rsidRDefault="002920B5" w:rsidP="002920B5">
      <w:pPr>
        <w:tabs>
          <w:tab w:val="left" w:pos="1080"/>
          <w:tab w:val="left" w:pos="1440"/>
          <w:tab w:val="right" w:leader="dot" w:pos="6804"/>
        </w:tabs>
        <w:jc w:val="both"/>
        <w:rPr>
          <w:sz w:val="22"/>
          <w:szCs w:val="22"/>
        </w:rPr>
      </w:pPr>
      <w:r>
        <w:rPr>
          <w:b/>
          <w:sz w:val="22"/>
          <w:szCs w:val="22"/>
        </w:rPr>
        <w:t>Madde 17-</w:t>
      </w:r>
      <w:r>
        <w:rPr>
          <w:sz w:val="22"/>
          <w:szCs w:val="22"/>
        </w:rPr>
        <w:tab/>
        <w:t>Laboratuar Muayeneleri</w:t>
      </w:r>
    </w:p>
    <w:p w:rsidR="002920B5" w:rsidRDefault="002920B5" w:rsidP="002920B5">
      <w:pPr>
        <w:tabs>
          <w:tab w:val="left" w:pos="1080"/>
          <w:tab w:val="left" w:pos="1440"/>
          <w:tab w:val="right" w:leader="dot" w:pos="6804"/>
        </w:tabs>
        <w:jc w:val="both"/>
        <w:rPr>
          <w:b/>
          <w:sz w:val="22"/>
          <w:szCs w:val="22"/>
        </w:rPr>
      </w:pPr>
      <w:r>
        <w:rPr>
          <w:b/>
          <w:sz w:val="22"/>
          <w:szCs w:val="22"/>
        </w:rPr>
        <w:t>Madde 18-</w:t>
      </w:r>
      <w:r>
        <w:rPr>
          <w:sz w:val="22"/>
          <w:szCs w:val="22"/>
        </w:rPr>
        <w:tab/>
        <w:t>Hakem Laboratuar Muayenesi</w:t>
      </w:r>
    </w:p>
    <w:p w:rsidR="002920B5" w:rsidRDefault="002920B5" w:rsidP="002920B5">
      <w:pPr>
        <w:tabs>
          <w:tab w:val="left" w:pos="1080"/>
          <w:tab w:val="left" w:pos="1440"/>
          <w:tab w:val="right" w:leader="dot" w:pos="6804"/>
        </w:tabs>
        <w:jc w:val="both"/>
        <w:rPr>
          <w:sz w:val="22"/>
          <w:szCs w:val="22"/>
        </w:rPr>
      </w:pPr>
      <w:r>
        <w:rPr>
          <w:b/>
          <w:sz w:val="22"/>
          <w:szCs w:val="22"/>
        </w:rPr>
        <w:t>Madde 19-</w:t>
      </w:r>
      <w:r>
        <w:rPr>
          <w:sz w:val="22"/>
          <w:szCs w:val="22"/>
        </w:rPr>
        <w:tab/>
        <w:t>İşin Süresi İçinde Muayene Hakları</w:t>
      </w:r>
    </w:p>
    <w:p w:rsidR="002920B5" w:rsidRDefault="002920B5" w:rsidP="002920B5">
      <w:pPr>
        <w:tabs>
          <w:tab w:val="left" w:pos="1080"/>
          <w:tab w:val="left" w:pos="1440"/>
          <w:tab w:val="right" w:leader="dot" w:pos="6804"/>
        </w:tabs>
        <w:jc w:val="both"/>
        <w:rPr>
          <w:sz w:val="22"/>
          <w:szCs w:val="22"/>
        </w:rPr>
      </w:pPr>
      <w:r>
        <w:rPr>
          <w:b/>
          <w:sz w:val="22"/>
          <w:szCs w:val="22"/>
        </w:rPr>
        <w:t>Madde 20-</w:t>
      </w:r>
      <w:r>
        <w:rPr>
          <w:sz w:val="22"/>
          <w:szCs w:val="22"/>
        </w:rPr>
        <w:tab/>
        <w:t>Muayene Raporlarının Düzenlenmesi</w:t>
      </w:r>
    </w:p>
    <w:p w:rsidR="002920B5" w:rsidRDefault="002920B5" w:rsidP="002920B5">
      <w:pPr>
        <w:tabs>
          <w:tab w:val="left" w:pos="1080"/>
          <w:tab w:val="left" w:pos="1440"/>
          <w:tab w:val="right" w:leader="dot" w:pos="6804"/>
        </w:tabs>
        <w:jc w:val="both"/>
        <w:rPr>
          <w:b/>
          <w:sz w:val="22"/>
          <w:szCs w:val="22"/>
        </w:rPr>
      </w:pPr>
      <w:r>
        <w:rPr>
          <w:b/>
          <w:sz w:val="22"/>
          <w:szCs w:val="22"/>
        </w:rPr>
        <w:t>Madde 21-</w:t>
      </w:r>
      <w:r>
        <w:rPr>
          <w:sz w:val="22"/>
          <w:szCs w:val="22"/>
        </w:rPr>
        <w:tab/>
        <w:t xml:space="preserve">Kararın Verilişi </w:t>
      </w:r>
    </w:p>
    <w:p w:rsidR="002920B5" w:rsidRDefault="002920B5" w:rsidP="002920B5">
      <w:pPr>
        <w:tabs>
          <w:tab w:val="left" w:pos="1080"/>
          <w:tab w:val="left" w:pos="1440"/>
          <w:tab w:val="right" w:leader="dot" w:pos="6804"/>
        </w:tabs>
        <w:jc w:val="both"/>
        <w:rPr>
          <w:b/>
          <w:sz w:val="22"/>
          <w:szCs w:val="22"/>
        </w:rPr>
      </w:pPr>
    </w:p>
    <w:p w:rsidR="002920B5" w:rsidRDefault="002920B5" w:rsidP="002920B5">
      <w:pPr>
        <w:pStyle w:val="Balk5"/>
        <w:tabs>
          <w:tab w:val="left" w:pos="1080"/>
          <w:tab w:val="left" w:pos="1440"/>
          <w:tab w:val="right" w:leader="dot" w:pos="6804"/>
        </w:tabs>
        <w:spacing w:before="0" w:after="0"/>
        <w:rPr>
          <w:rFonts w:ascii="Times New Roman" w:hAnsi="Times New Roman"/>
          <w:i w:val="0"/>
          <w:sz w:val="22"/>
          <w:szCs w:val="22"/>
        </w:rPr>
      </w:pPr>
      <w:r>
        <w:rPr>
          <w:rFonts w:ascii="Times New Roman" w:hAnsi="Times New Roman"/>
          <w:i w:val="0"/>
          <w:sz w:val="22"/>
          <w:szCs w:val="22"/>
        </w:rPr>
        <w:t>Üçüncü Bölüm</w:t>
      </w:r>
    </w:p>
    <w:p w:rsidR="002920B5" w:rsidRDefault="002920B5" w:rsidP="002920B5">
      <w:pPr>
        <w:pStyle w:val="Balk6"/>
        <w:tabs>
          <w:tab w:val="left" w:pos="1080"/>
          <w:tab w:val="left" w:pos="1440"/>
          <w:tab w:val="right" w:leader="dot" w:pos="6804"/>
        </w:tabs>
        <w:spacing w:before="0" w:after="0"/>
        <w:rPr>
          <w:rFonts w:ascii="Times New Roman" w:hAnsi="Times New Roman"/>
          <w:b w:val="0"/>
        </w:rPr>
      </w:pPr>
      <w:r>
        <w:rPr>
          <w:rFonts w:ascii="Times New Roman" w:hAnsi="Times New Roman"/>
          <w:b w:val="0"/>
        </w:rPr>
        <w:t>Kabul İşlemleri</w:t>
      </w:r>
    </w:p>
    <w:p w:rsidR="002920B5" w:rsidRDefault="002920B5" w:rsidP="002920B5">
      <w:pPr>
        <w:tabs>
          <w:tab w:val="left" w:pos="1080"/>
          <w:tab w:val="left" w:pos="1440"/>
        </w:tabs>
      </w:pPr>
    </w:p>
    <w:p w:rsidR="002920B5" w:rsidRDefault="002920B5" w:rsidP="002920B5">
      <w:pPr>
        <w:tabs>
          <w:tab w:val="left" w:pos="1080"/>
          <w:tab w:val="left" w:pos="1440"/>
          <w:tab w:val="right" w:leader="dot" w:pos="6804"/>
        </w:tabs>
        <w:jc w:val="both"/>
        <w:rPr>
          <w:b/>
          <w:sz w:val="22"/>
          <w:szCs w:val="22"/>
        </w:rPr>
      </w:pPr>
      <w:r>
        <w:rPr>
          <w:b/>
          <w:sz w:val="22"/>
          <w:szCs w:val="22"/>
        </w:rPr>
        <w:t>Madde 22-</w:t>
      </w:r>
      <w:r>
        <w:rPr>
          <w:sz w:val="22"/>
          <w:szCs w:val="22"/>
        </w:rPr>
        <w:tab/>
        <w:t>Geçici Kabul</w:t>
      </w:r>
    </w:p>
    <w:p w:rsidR="002920B5" w:rsidRDefault="002920B5" w:rsidP="002920B5">
      <w:pPr>
        <w:tabs>
          <w:tab w:val="left" w:pos="1080"/>
          <w:tab w:val="left" w:pos="1440"/>
          <w:tab w:val="right" w:leader="dot" w:pos="6804"/>
        </w:tabs>
        <w:jc w:val="both"/>
        <w:rPr>
          <w:sz w:val="22"/>
          <w:szCs w:val="22"/>
        </w:rPr>
      </w:pPr>
      <w:r>
        <w:rPr>
          <w:b/>
          <w:sz w:val="22"/>
          <w:szCs w:val="22"/>
        </w:rPr>
        <w:t>Madde 23-</w:t>
      </w:r>
      <w:r>
        <w:rPr>
          <w:sz w:val="22"/>
          <w:szCs w:val="22"/>
        </w:rPr>
        <w:tab/>
        <w:t>Geçici Kabul Tutanağının Düzenlenmesi</w:t>
      </w:r>
    </w:p>
    <w:p w:rsidR="002920B5" w:rsidRDefault="002920B5" w:rsidP="002920B5">
      <w:pPr>
        <w:tabs>
          <w:tab w:val="left" w:pos="1080"/>
          <w:tab w:val="left" w:pos="1440"/>
          <w:tab w:val="right" w:leader="dot" w:pos="6804"/>
        </w:tabs>
        <w:jc w:val="both"/>
        <w:rPr>
          <w:sz w:val="22"/>
          <w:szCs w:val="22"/>
        </w:rPr>
      </w:pPr>
      <w:r>
        <w:rPr>
          <w:b/>
          <w:sz w:val="22"/>
          <w:szCs w:val="22"/>
        </w:rPr>
        <w:t>Madde 24-</w:t>
      </w:r>
      <w:r>
        <w:rPr>
          <w:sz w:val="22"/>
          <w:szCs w:val="22"/>
        </w:rPr>
        <w:tab/>
        <w:t>Kısmi Kabul Yapılması</w:t>
      </w:r>
    </w:p>
    <w:p w:rsidR="002920B5" w:rsidRDefault="002920B5" w:rsidP="002920B5">
      <w:pPr>
        <w:tabs>
          <w:tab w:val="left" w:pos="1080"/>
          <w:tab w:val="left" w:pos="1440"/>
          <w:tab w:val="right" w:leader="dot" w:pos="6804"/>
        </w:tabs>
        <w:jc w:val="both"/>
        <w:rPr>
          <w:b/>
          <w:sz w:val="22"/>
          <w:szCs w:val="22"/>
        </w:rPr>
      </w:pPr>
      <w:r>
        <w:rPr>
          <w:b/>
          <w:sz w:val="22"/>
          <w:szCs w:val="22"/>
        </w:rPr>
        <w:t>Madde 25-</w:t>
      </w:r>
      <w:r>
        <w:rPr>
          <w:sz w:val="22"/>
          <w:szCs w:val="22"/>
        </w:rPr>
        <w:tab/>
        <w:t>Kabul</w:t>
      </w:r>
    </w:p>
    <w:p w:rsidR="002920B5" w:rsidRDefault="002920B5" w:rsidP="002920B5">
      <w:pPr>
        <w:tabs>
          <w:tab w:val="left" w:pos="1080"/>
          <w:tab w:val="left" w:pos="1440"/>
          <w:tab w:val="right" w:leader="dot" w:pos="6804"/>
        </w:tabs>
        <w:jc w:val="both"/>
        <w:rPr>
          <w:sz w:val="22"/>
          <w:szCs w:val="22"/>
        </w:rPr>
      </w:pPr>
      <w:r>
        <w:rPr>
          <w:b/>
          <w:sz w:val="22"/>
          <w:szCs w:val="22"/>
        </w:rPr>
        <w:t>Madde 26-</w:t>
      </w:r>
      <w:r>
        <w:rPr>
          <w:sz w:val="22"/>
          <w:szCs w:val="22"/>
        </w:rPr>
        <w:tab/>
        <w:t>Sözleşme ve Eklerine Uymayan İşler</w:t>
      </w:r>
    </w:p>
    <w:p w:rsidR="002920B5" w:rsidRDefault="002920B5" w:rsidP="002920B5">
      <w:pPr>
        <w:tabs>
          <w:tab w:val="left" w:pos="1080"/>
          <w:tab w:val="left" w:pos="1440"/>
          <w:tab w:val="right" w:leader="dot" w:pos="6804"/>
        </w:tabs>
        <w:jc w:val="both"/>
        <w:rPr>
          <w:b/>
          <w:sz w:val="22"/>
          <w:szCs w:val="22"/>
        </w:rPr>
      </w:pPr>
    </w:p>
    <w:p w:rsidR="002920B5" w:rsidRDefault="002920B5" w:rsidP="002920B5">
      <w:pPr>
        <w:tabs>
          <w:tab w:val="left" w:pos="1080"/>
          <w:tab w:val="left" w:pos="1440"/>
          <w:tab w:val="right" w:leader="dot" w:pos="6804"/>
        </w:tabs>
        <w:jc w:val="center"/>
        <w:rPr>
          <w:b/>
          <w:sz w:val="22"/>
          <w:szCs w:val="22"/>
        </w:rPr>
      </w:pPr>
      <w:r>
        <w:rPr>
          <w:b/>
          <w:sz w:val="22"/>
          <w:szCs w:val="22"/>
        </w:rPr>
        <w:lastRenderedPageBreak/>
        <w:t>ÜÇÜNCÜ KISIM</w:t>
      </w:r>
    </w:p>
    <w:p w:rsidR="002920B5" w:rsidRDefault="002920B5" w:rsidP="002920B5">
      <w:pPr>
        <w:pStyle w:val="Balk5"/>
        <w:tabs>
          <w:tab w:val="left" w:pos="1080"/>
          <w:tab w:val="left" w:pos="1440"/>
          <w:tab w:val="right" w:leader="dot" w:pos="6804"/>
        </w:tabs>
        <w:spacing w:before="0" w:after="0"/>
        <w:jc w:val="center"/>
        <w:rPr>
          <w:rFonts w:ascii="Times New Roman" w:hAnsi="Times New Roman"/>
          <w:i w:val="0"/>
          <w:sz w:val="22"/>
          <w:szCs w:val="22"/>
        </w:rPr>
      </w:pPr>
      <w:r>
        <w:rPr>
          <w:rFonts w:ascii="Times New Roman" w:hAnsi="Times New Roman"/>
          <w:i w:val="0"/>
          <w:sz w:val="22"/>
          <w:szCs w:val="22"/>
        </w:rPr>
        <w:t>Diğer Hükümler</w:t>
      </w:r>
    </w:p>
    <w:p w:rsidR="002920B5" w:rsidRDefault="002920B5" w:rsidP="002920B5">
      <w:pPr>
        <w:tabs>
          <w:tab w:val="left" w:pos="1080"/>
          <w:tab w:val="left" w:pos="1440"/>
        </w:tabs>
      </w:pPr>
    </w:p>
    <w:p w:rsidR="002920B5" w:rsidRDefault="002920B5" w:rsidP="002920B5">
      <w:pPr>
        <w:tabs>
          <w:tab w:val="left" w:pos="1080"/>
          <w:tab w:val="left" w:pos="1440"/>
          <w:tab w:val="right" w:leader="dot" w:pos="6804"/>
        </w:tabs>
        <w:jc w:val="both"/>
        <w:rPr>
          <w:sz w:val="22"/>
          <w:szCs w:val="22"/>
        </w:rPr>
      </w:pPr>
      <w:r>
        <w:rPr>
          <w:b/>
          <w:sz w:val="22"/>
          <w:szCs w:val="22"/>
        </w:rPr>
        <w:t>Madde 27-</w:t>
      </w:r>
      <w:r>
        <w:rPr>
          <w:sz w:val="22"/>
          <w:szCs w:val="22"/>
        </w:rPr>
        <w:tab/>
        <w:t>Sorumluluk</w:t>
      </w:r>
    </w:p>
    <w:p w:rsidR="002920B5" w:rsidRDefault="002920B5" w:rsidP="002920B5">
      <w:pPr>
        <w:tabs>
          <w:tab w:val="left" w:pos="1080"/>
          <w:tab w:val="left" w:pos="1440"/>
          <w:tab w:val="right" w:leader="dot" w:pos="6804"/>
        </w:tabs>
        <w:jc w:val="both"/>
        <w:rPr>
          <w:sz w:val="22"/>
          <w:szCs w:val="22"/>
        </w:rPr>
      </w:pPr>
      <w:r>
        <w:rPr>
          <w:b/>
          <w:sz w:val="22"/>
          <w:szCs w:val="22"/>
        </w:rPr>
        <w:t>Madde 28-</w:t>
      </w:r>
      <w:r>
        <w:rPr>
          <w:sz w:val="22"/>
          <w:szCs w:val="22"/>
        </w:rPr>
        <w:tab/>
        <w:t>Mal ve/veya İşin Süresinden Önce Teslimi</w:t>
      </w:r>
    </w:p>
    <w:p w:rsidR="002920B5" w:rsidRDefault="002920B5" w:rsidP="002920B5">
      <w:pPr>
        <w:tabs>
          <w:tab w:val="left" w:pos="1080"/>
          <w:tab w:val="left" w:pos="1440"/>
          <w:tab w:val="right" w:leader="dot" w:pos="6804"/>
        </w:tabs>
        <w:jc w:val="both"/>
        <w:rPr>
          <w:sz w:val="22"/>
          <w:szCs w:val="22"/>
        </w:rPr>
      </w:pPr>
      <w:r>
        <w:rPr>
          <w:b/>
          <w:sz w:val="22"/>
          <w:szCs w:val="22"/>
        </w:rPr>
        <w:t>Madde 29-</w:t>
      </w:r>
      <w:r>
        <w:rPr>
          <w:sz w:val="22"/>
          <w:szCs w:val="22"/>
        </w:rPr>
        <w:tab/>
        <w:t>Özel Hükümler</w:t>
      </w:r>
    </w:p>
    <w:p w:rsidR="002920B5" w:rsidRDefault="002920B5" w:rsidP="002920B5">
      <w:pPr>
        <w:tabs>
          <w:tab w:val="left" w:pos="1080"/>
          <w:tab w:val="left" w:pos="1440"/>
          <w:tab w:val="right" w:leader="dot" w:pos="6804"/>
        </w:tabs>
        <w:jc w:val="both"/>
        <w:rPr>
          <w:sz w:val="22"/>
          <w:szCs w:val="22"/>
        </w:rPr>
      </w:pPr>
      <w:r>
        <w:rPr>
          <w:b/>
          <w:sz w:val="22"/>
          <w:szCs w:val="22"/>
        </w:rPr>
        <w:t>Madde 30-</w:t>
      </w:r>
      <w:r>
        <w:rPr>
          <w:sz w:val="22"/>
          <w:szCs w:val="22"/>
        </w:rPr>
        <w:tab/>
        <w:t>Yürürlük</w:t>
      </w:r>
    </w:p>
    <w:p w:rsidR="002920B5" w:rsidRDefault="002920B5" w:rsidP="002920B5">
      <w:pPr>
        <w:tabs>
          <w:tab w:val="left" w:pos="1080"/>
          <w:tab w:val="left" w:pos="1440"/>
          <w:tab w:val="right" w:leader="dot" w:pos="6804"/>
        </w:tabs>
        <w:jc w:val="both"/>
        <w:rPr>
          <w:sz w:val="22"/>
          <w:szCs w:val="22"/>
        </w:rPr>
      </w:pPr>
      <w:r>
        <w:rPr>
          <w:b/>
          <w:sz w:val="22"/>
          <w:szCs w:val="22"/>
        </w:rPr>
        <w:t>Madde 31-</w:t>
      </w:r>
      <w:r>
        <w:rPr>
          <w:sz w:val="22"/>
          <w:szCs w:val="22"/>
        </w:rPr>
        <w:tab/>
        <w:t>Yürütme</w:t>
      </w: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920B5">
      <w:pPr>
        <w:tabs>
          <w:tab w:val="left" w:pos="1080"/>
          <w:tab w:val="left" w:pos="1440"/>
          <w:tab w:val="right" w:leader="dot" w:pos="6804"/>
        </w:tabs>
        <w:jc w:val="both"/>
        <w:rPr>
          <w:sz w:val="22"/>
          <w:szCs w:val="22"/>
        </w:rPr>
      </w:pPr>
    </w:p>
    <w:p w:rsidR="002920B5" w:rsidRDefault="002920B5" w:rsidP="002C5305">
      <w:pPr>
        <w:pStyle w:val="NormalWeb"/>
        <w:ind w:firstLine="708"/>
        <w:jc w:val="center"/>
        <w:rPr>
          <w:rFonts w:ascii="Times New Roman" w:hAnsi="Times New Roman" w:cs="Times New Roman"/>
          <w:b/>
          <w:bCs/>
          <w:sz w:val="16"/>
          <w:szCs w:val="16"/>
        </w:rPr>
      </w:pPr>
    </w:p>
    <w:p w:rsidR="00BE559C" w:rsidRPr="00FE3807" w:rsidRDefault="009B3938" w:rsidP="002C5305">
      <w:pPr>
        <w:pStyle w:val="NormalWeb"/>
        <w:ind w:firstLine="708"/>
        <w:jc w:val="center"/>
        <w:rPr>
          <w:rFonts w:ascii="Times New Roman" w:hAnsi="Times New Roman" w:cs="Times New Roman"/>
          <w:b/>
          <w:bCs/>
          <w:sz w:val="16"/>
          <w:szCs w:val="16"/>
        </w:rPr>
      </w:pPr>
      <w:r w:rsidRPr="00FE3807">
        <w:rPr>
          <w:rFonts w:ascii="Times New Roman" w:hAnsi="Times New Roman" w:cs="Times New Roman"/>
          <w:b/>
          <w:bCs/>
          <w:sz w:val="16"/>
          <w:szCs w:val="16"/>
        </w:rPr>
        <w:lastRenderedPageBreak/>
        <w:t>RESMİ GAZETE SAYISI: 24968</w:t>
      </w:r>
      <w:r w:rsidR="002C5305">
        <w:rPr>
          <w:rFonts w:ascii="Times New Roman" w:hAnsi="Times New Roman" w:cs="Times New Roman"/>
          <w:b/>
          <w:bCs/>
          <w:sz w:val="16"/>
          <w:szCs w:val="16"/>
        </w:rPr>
        <w:tab/>
      </w:r>
      <w:r w:rsidRPr="00FE3807">
        <w:rPr>
          <w:rFonts w:ascii="Times New Roman" w:hAnsi="Times New Roman" w:cs="Times New Roman"/>
          <w:b/>
          <w:bCs/>
          <w:sz w:val="16"/>
          <w:szCs w:val="16"/>
        </w:rPr>
        <w:t>RESMİ GAZETE TARİHİ: 19.12.2002</w:t>
      </w:r>
    </w:p>
    <w:p w:rsidR="00BE559C" w:rsidRDefault="0017139A" w:rsidP="00BE559C">
      <w:pPr>
        <w:pStyle w:val="NormalWeb"/>
        <w:rPr>
          <w:rFonts w:ascii="Times New Roman" w:hAnsi="Times New Roman" w:cs="Times New Roman"/>
          <w:b/>
          <w:bCs/>
          <w:sz w:val="16"/>
          <w:szCs w:val="16"/>
        </w:rPr>
      </w:pPr>
      <w:r w:rsidRPr="00FE3807">
        <w:rPr>
          <w:rFonts w:ascii="Times New Roman" w:hAnsi="Times New Roman" w:cs="Times New Roman"/>
          <w:b/>
          <w:bCs/>
          <w:sz w:val="16"/>
          <w:szCs w:val="16"/>
        </w:rPr>
        <w:t xml:space="preserve">                DEĞİŞİKLİK:</w:t>
      </w:r>
      <w:r w:rsidR="00BE559C" w:rsidRPr="00FE3807">
        <w:rPr>
          <w:rFonts w:ascii="Times New Roman" w:hAnsi="Times New Roman" w:cs="Times New Roman"/>
          <w:b/>
          <w:bCs/>
          <w:sz w:val="16"/>
          <w:szCs w:val="16"/>
        </w:rPr>
        <w:t xml:space="preserve">   </w:t>
      </w:r>
      <w:r w:rsidR="002C5305">
        <w:rPr>
          <w:rFonts w:ascii="Times New Roman" w:hAnsi="Times New Roman" w:cs="Times New Roman"/>
          <w:b/>
          <w:bCs/>
          <w:sz w:val="16"/>
          <w:szCs w:val="16"/>
        </w:rPr>
        <w:tab/>
      </w:r>
      <w:r w:rsidR="00BE559C" w:rsidRPr="00FE3807">
        <w:rPr>
          <w:rFonts w:ascii="Times New Roman" w:hAnsi="Times New Roman" w:cs="Times New Roman"/>
          <w:b/>
          <w:bCs/>
          <w:sz w:val="16"/>
          <w:szCs w:val="16"/>
        </w:rPr>
        <w:t>RESMİ GAZETE SAYISI: 25853</w:t>
      </w:r>
      <w:r w:rsidR="002C5305">
        <w:rPr>
          <w:rFonts w:ascii="Times New Roman" w:hAnsi="Times New Roman" w:cs="Times New Roman"/>
          <w:b/>
          <w:bCs/>
          <w:sz w:val="16"/>
          <w:szCs w:val="16"/>
        </w:rPr>
        <w:tab/>
      </w:r>
      <w:r w:rsidR="00BE559C" w:rsidRPr="00FE3807">
        <w:rPr>
          <w:rFonts w:ascii="Times New Roman" w:hAnsi="Times New Roman" w:cs="Times New Roman"/>
          <w:b/>
          <w:bCs/>
          <w:sz w:val="16"/>
          <w:szCs w:val="16"/>
        </w:rPr>
        <w:t>RESMİ GAZETE TARİHİ: 22.06.2005</w:t>
      </w:r>
    </w:p>
    <w:p w:rsidR="008B22CB" w:rsidRDefault="008B22CB" w:rsidP="008B22CB">
      <w:pPr>
        <w:pStyle w:val="NormalWeb"/>
        <w:rPr>
          <w:rFonts w:ascii="Times New Roman" w:hAnsi="Times New Roman" w:cs="Times New Roman"/>
          <w:b/>
          <w:bCs/>
          <w:sz w:val="16"/>
          <w:szCs w:val="16"/>
        </w:rPr>
      </w:pPr>
      <w:r>
        <w:rPr>
          <w:rFonts w:ascii="Times New Roman" w:hAnsi="Times New Roman" w:cs="Times New Roman"/>
          <w:b/>
          <w:bCs/>
          <w:sz w:val="16"/>
          <w:szCs w:val="16"/>
        </w:rPr>
        <w:t xml:space="preserve">                </w:t>
      </w:r>
      <w:r w:rsidR="002C5305">
        <w:rPr>
          <w:rFonts w:ascii="Times New Roman" w:hAnsi="Times New Roman" w:cs="Times New Roman"/>
          <w:b/>
          <w:bCs/>
          <w:sz w:val="16"/>
          <w:szCs w:val="16"/>
        </w:rPr>
        <w:tab/>
      </w:r>
      <w:r w:rsidR="002C5305">
        <w:rPr>
          <w:rFonts w:ascii="Times New Roman" w:hAnsi="Times New Roman" w:cs="Times New Roman"/>
          <w:b/>
          <w:bCs/>
          <w:sz w:val="16"/>
          <w:szCs w:val="16"/>
        </w:rPr>
        <w:tab/>
      </w:r>
      <w:r w:rsidR="002C5305">
        <w:rPr>
          <w:rFonts w:ascii="Times New Roman" w:hAnsi="Times New Roman" w:cs="Times New Roman"/>
          <w:b/>
          <w:bCs/>
          <w:sz w:val="16"/>
          <w:szCs w:val="16"/>
        </w:rPr>
        <w:tab/>
      </w:r>
      <w:r>
        <w:rPr>
          <w:rFonts w:ascii="Times New Roman" w:hAnsi="Times New Roman" w:cs="Times New Roman"/>
          <w:b/>
          <w:bCs/>
          <w:sz w:val="16"/>
          <w:szCs w:val="16"/>
        </w:rPr>
        <w:t>RESMİ GAZETE SAYISI: 27277</w:t>
      </w:r>
      <w:r w:rsidR="002C5305">
        <w:rPr>
          <w:rFonts w:ascii="Times New Roman" w:hAnsi="Times New Roman" w:cs="Times New Roman"/>
          <w:b/>
          <w:bCs/>
          <w:sz w:val="16"/>
          <w:szCs w:val="16"/>
        </w:rPr>
        <w:tab/>
      </w:r>
      <w:r>
        <w:rPr>
          <w:rFonts w:ascii="Times New Roman" w:hAnsi="Times New Roman" w:cs="Times New Roman"/>
          <w:b/>
          <w:bCs/>
          <w:sz w:val="16"/>
          <w:szCs w:val="16"/>
        </w:rPr>
        <w:t>RESMİ GAZETE TARİHİ: 03.07.2009</w:t>
      </w:r>
    </w:p>
    <w:p w:rsidR="00A254AC" w:rsidRPr="00FE3807" w:rsidRDefault="007D6148" w:rsidP="00AA17F1">
      <w:pPr>
        <w:pStyle w:val="NormalWeb"/>
        <w:spacing w:before="0" w:beforeAutospacing="0" w:after="0" w:afterAutospacing="0" w:line="264" w:lineRule="auto"/>
        <w:jc w:val="both"/>
      </w:pPr>
      <w:r w:rsidRPr="00FE3807">
        <w:t xml:space="preserve">                                            </w:t>
      </w:r>
    </w:p>
    <w:p w:rsidR="00A254AC" w:rsidRPr="00FE3807" w:rsidRDefault="00A254AC">
      <w:pPr>
        <w:pStyle w:val="GvdeMetni"/>
        <w:jc w:val="center"/>
      </w:pPr>
      <w:r w:rsidRPr="00FE3807">
        <w:t xml:space="preserve"> MAL ALIMLARI DENETİM</w:t>
      </w:r>
    </w:p>
    <w:p w:rsidR="00A254AC" w:rsidRPr="00FE3807" w:rsidRDefault="00A254AC">
      <w:pPr>
        <w:pStyle w:val="GvdeMetni"/>
        <w:jc w:val="center"/>
      </w:pPr>
      <w:r w:rsidRPr="00FE3807">
        <w:t>MUAYENE VE KABUL İŞLEMLERİNE DAİR YÖNETMELİK</w:t>
      </w:r>
    </w:p>
    <w:p w:rsidR="00A254AC" w:rsidRPr="00FE3807" w:rsidRDefault="00A254AC" w:rsidP="008B22CB">
      <w:pPr>
        <w:pStyle w:val="GvdeMetni"/>
      </w:pPr>
    </w:p>
    <w:p w:rsidR="00A254AC" w:rsidRPr="00FE3807" w:rsidRDefault="00A254AC">
      <w:pPr>
        <w:pStyle w:val="GvdeMetni"/>
        <w:jc w:val="center"/>
      </w:pPr>
      <w:r w:rsidRPr="00FE3807">
        <w:t>BİRİNCİ KISIM</w:t>
      </w:r>
    </w:p>
    <w:p w:rsidR="00A254AC" w:rsidRPr="00FE3807" w:rsidRDefault="00A254AC">
      <w:pPr>
        <w:pStyle w:val="GvdeMetni"/>
        <w:jc w:val="center"/>
      </w:pPr>
      <w:r w:rsidRPr="00FE3807">
        <w:t>Genel Hükümler</w:t>
      </w:r>
    </w:p>
    <w:p w:rsidR="00A254AC" w:rsidRPr="00FE3807" w:rsidRDefault="00A254AC">
      <w:pPr>
        <w:pStyle w:val="GvdeMetni"/>
      </w:pPr>
    </w:p>
    <w:p w:rsidR="00A254AC" w:rsidRPr="00FE3807" w:rsidRDefault="00A254AC">
      <w:pPr>
        <w:pStyle w:val="Balk2"/>
        <w:rPr>
          <w:rFonts w:ascii="Times New Roman" w:hAnsi="Times New Roman" w:cs="Times New Roman"/>
        </w:rPr>
      </w:pPr>
      <w:r w:rsidRPr="00FE3807">
        <w:rPr>
          <w:rFonts w:ascii="Times New Roman" w:hAnsi="Times New Roman" w:cs="Times New Roman"/>
        </w:rPr>
        <w:tab/>
        <w:t>Amaç</w:t>
      </w:r>
    </w:p>
    <w:p w:rsidR="00A254AC" w:rsidRPr="00FE3807" w:rsidRDefault="00A254AC">
      <w:pPr>
        <w:ind w:firstLine="708"/>
        <w:jc w:val="both"/>
      </w:pPr>
      <w:r w:rsidRPr="00FE3807">
        <w:rPr>
          <w:b/>
          <w:bCs/>
        </w:rPr>
        <w:t xml:space="preserve">Madde 1- </w:t>
      </w:r>
      <w:r w:rsidRPr="00FE3807">
        <w:t>Bu Yönetmeliğin amacı, mal alımlarında uygulanacak ara denetim ile muayene ve kabul işlemlerine dair esas ve usulleri belirlemektir.</w:t>
      </w:r>
    </w:p>
    <w:p w:rsidR="00A254AC" w:rsidRPr="00FE3807" w:rsidRDefault="00A254AC">
      <w:pPr>
        <w:ind w:firstLine="708"/>
        <w:jc w:val="both"/>
      </w:pPr>
    </w:p>
    <w:p w:rsidR="00A254AC" w:rsidRPr="00FE3807" w:rsidRDefault="00A254AC">
      <w:pPr>
        <w:pStyle w:val="Balk1"/>
      </w:pPr>
      <w:r w:rsidRPr="00FE3807">
        <w:t>Kapsam</w:t>
      </w:r>
    </w:p>
    <w:p w:rsidR="00A254AC" w:rsidRPr="00FE3807" w:rsidRDefault="00A254AC">
      <w:pPr>
        <w:ind w:firstLine="708"/>
        <w:jc w:val="both"/>
      </w:pPr>
      <w:r w:rsidRPr="00FE3807">
        <w:rPr>
          <w:b/>
          <w:bCs/>
        </w:rPr>
        <w:t xml:space="preserve">Madde 2- </w:t>
      </w:r>
      <w:r w:rsidRPr="00FE3807">
        <w:t>Bu Yönetmelik, 4734 sayılı Kamu İhale Kanunu kapsamındaki kamu kurum ve kuruluşlarının, bu Kanun hükümlerine göre yaptıkları ihaleler sonucunda teslim edilen mal için 4735 sayılı Kamu İhale Sözleşmeleri Kanununun 11 inci maddesi uyarınca kuracakları muayene ve kabul komisyonlarının kuruluş ve çalışma esasları ile ara denetim, muayene ve kabul işlemlerinde uygulanacak esas ve usulleri kapsar.</w:t>
      </w:r>
    </w:p>
    <w:p w:rsidR="00A254AC" w:rsidRPr="00FE3807" w:rsidRDefault="00A254AC">
      <w:pPr>
        <w:jc w:val="both"/>
      </w:pPr>
    </w:p>
    <w:p w:rsidR="00A254AC" w:rsidRPr="00FE3807" w:rsidRDefault="00A254AC">
      <w:pPr>
        <w:pStyle w:val="Balk2"/>
        <w:rPr>
          <w:rFonts w:ascii="Times New Roman" w:hAnsi="Times New Roman" w:cs="Times New Roman"/>
        </w:rPr>
      </w:pPr>
      <w:r w:rsidRPr="00FE3807">
        <w:rPr>
          <w:rFonts w:ascii="Times New Roman" w:hAnsi="Times New Roman" w:cs="Times New Roman"/>
        </w:rPr>
        <w:tab/>
        <w:t>Dayanak</w:t>
      </w:r>
    </w:p>
    <w:p w:rsidR="00A254AC" w:rsidRPr="00FE3807" w:rsidRDefault="00A254AC">
      <w:pPr>
        <w:ind w:firstLine="708"/>
        <w:jc w:val="both"/>
      </w:pPr>
      <w:r w:rsidRPr="00FE3807">
        <w:rPr>
          <w:b/>
          <w:bCs/>
        </w:rPr>
        <w:t xml:space="preserve">Madde 3- </w:t>
      </w:r>
      <w:r w:rsidRPr="00FE3807">
        <w:t>Bu Yönetmelik, 4734 sayılı Kamu İhale Kanununun 53 üncü maddesine dayanılarak hazırlanmıştır.</w:t>
      </w:r>
    </w:p>
    <w:p w:rsidR="00A254AC" w:rsidRPr="00FE3807" w:rsidRDefault="00A254AC">
      <w:pPr>
        <w:ind w:firstLine="708"/>
        <w:jc w:val="both"/>
      </w:pPr>
    </w:p>
    <w:p w:rsidR="00A254AC" w:rsidRPr="00FE3807" w:rsidRDefault="00A254AC">
      <w:pPr>
        <w:pStyle w:val="Balk1"/>
        <w:tabs>
          <w:tab w:val="left" w:pos="720"/>
        </w:tabs>
        <w:ind w:firstLine="0"/>
      </w:pPr>
      <w:r w:rsidRPr="00FE3807">
        <w:tab/>
        <w:t>Tanımlar</w:t>
      </w:r>
    </w:p>
    <w:p w:rsidR="00A254AC" w:rsidRPr="00FE3807" w:rsidRDefault="00A254AC">
      <w:pPr>
        <w:pStyle w:val="Balk1"/>
        <w:rPr>
          <w:b w:val="0"/>
          <w:bCs w:val="0"/>
        </w:rPr>
      </w:pPr>
      <w:r w:rsidRPr="00FE3807">
        <w:t xml:space="preserve">Madde 4- </w:t>
      </w:r>
      <w:r w:rsidRPr="00FE3807">
        <w:rPr>
          <w:b w:val="0"/>
          <w:bCs w:val="0"/>
        </w:rPr>
        <w:t>Bu Yönetmeliğin uygulanmasında, 4734 sayılı Kamu İhale Kanununun 4 üncü maddesindeki tanımlara ilave olarak;</w:t>
      </w:r>
    </w:p>
    <w:p w:rsidR="00A254AC" w:rsidRPr="00FE3807" w:rsidRDefault="00A254AC">
      <w:pPr>
        <w:pStyle w:val="GvdeMetni3"/>
        <w:tabs>
          <w:tab w:val="left" w:pos="720"/>
        </w:tabs>
        <w:rPr>
          <w:rFonts w:ascii="Times New Roman" w:hAnsi="Times New Roman" w:cs="Times New Roman"/>
        </w:rPr>
      </w:pPr>
      <w:r w:rsidRPr="00FE3807">
        <w:rPr>
          <w:rFonts w:ascii="Times New Roman" w:hAnsi="Times New Roman" w:cs="Times New Roman"/>
        </w:rPr>
        <w:tab/>
        <w:t>Komisyon: Bu Yönetmelikte düzenlenen muayene ve kabul işlemlerine ilişkin olarak ilgili idareler tarafından belirlenen en az 3 üyeden oluşan kurulu,</w:t>
      </w:r>
    </w:p>
    <w:p w:rsidR="00A254AC" w:rsidRPr="00FE3807" w:rsidRDefault="00A254AC">
      <w:pPr>
        <w:tabs>
          <w:tab w:val="left" w:pos="720"/>
        </w:tabs>
        <w:jc w:val="both"/>
      </w:pPr>
      <w:r w:rsidRPr="00FE3807">
        <w:tab/>
        <w:t>Depo: Bir malın teslim alındığı ve muhafaza edildiği yeri,</w:t>
      </w:r>
    </w:p>
    <w:p w:rsidR="00A254AC" w:rsidRPr="00FE3807" w:rsidRDefault="00A254AC">
      <w:pPr>
        <w:pStyle w:val="GvdeMetni3"/>
        <w:tabs>
          <w:tab w:val="left" w:pos="720"/>
        </w:tabs>
        <w:rPr>
          <w:rFonts w:ascii="Times New Roman" w:hAnsi="Times New Roman" w:cs="Times New Roman"/>
        </w:rPr>
      </w:pPr>
      <w:r w:rsidRPr="00FE3807">
        <w:rPr>
          <w:rFonts w:ascii="Times New Roman" w:hAnsi="Times New Roman" w:cs="Times New Roman"/>
        </w:rPr>
        <w:tab/>
        <w:t>Numune: Alıma konu malzemenin bütün özelliklerini taşıyan ve analiz edilmesi için laboratuvar yada komisyona  gönderilen o malzemeye veya mala ait bir kısmı,</w:t>
      </w:r>
    </w:p>
    <w:p w:rsidR="00A254AC" w:rsidRPr="00FE3807" w:rsidRDefault="00A254AC">
      <w:pPr>
        <w:pStyle w:val="GvdeMetni3"/>
        <w:tabs>
          <w:tab w:val="left" w:pos="720"/>
        </w:tabs>
        <w:rPr>
          <w:rFonts w:ascii="Times New Roman" w:hAnsi="Times New Roman" w:cs="Times New Roman"/>
        </w:rPr>
      </w:pPr>
      <w:r w:rsidRPr="00FE3807">
        <w:rPr>
          <w:rFonts w:ascii="Times New Roman" w:hAnsi="Times New Roman" w:cs="Times New Roman"/>
        </w:rPr>
        <w:tab/>
        <w:t>Laboratuvar muayene raporu: Analiz sonucunda, numunenin ihale dokümanına uygun olup olmadığını belirten belgeyi,</w:t>
      </w:r>
    </w:p>
    <w:p w:rsidR="00A254AC" w:rsidRPr="00FE3807" w:rsidRDefault="00A254AC">
      <w:pPr>
        <w:pStyle w:val="GvdeMetni3"/>
        <w:tabs>
          <w:tab w:val="left" w:pos="720"/>
        </w:tabs>
        <w:rPr>
          <w:rFonts w:ascii="Times New Roman" w:hAnsi="Times New Roman" w:cs="Times New Roman"/>
        </w:rPr>
      </w:pPr>
      <w:r w:rsidRPr="00FE3807">
        <w:rPr>
          <w:rFonts w:ascii="Times New Roman" w:hAnsi="Times New Roman" w:cs="Times New Roman"/>
        </w:rPr>
        <w:tab/>
        <w:t>Hakem laboratuvar: İhale dokümanında itiraz muayenesinin yapılacağı laboratuvar olarak belirtilen ve vereceği rapor kesin olan  laboratuvarı,</w:t>
      </w:r>
    </w:p>
    <w:p w:rsidR="00A254AC" w:rsidRPr="00FE3807" w:rsidRDefault="00A254AC">
      <w:pPr>
        <w:pStyle w:val="GvdeMetni3"/>
        <w:tabs>
          <w:tab w:val="left" w:pos="720"/>
        </w:tabs>
        <w:rPr>
          <w:rFonts w:ascii="Times New Roman" w:hAnsi="Times New Roman" w:cs="Times New Roman"/>
        </w:rPr>
      </w:pPr>
      <w:r w:rsidRPr="00FE3807">
        <w:rPr>
          <w:rFonts w:ascii="Times New Roman" w:hAnsi="Times New Roman" w:cs="Times New Roman"/>
        </w:rPr>
        <w:tab/>
        <w:t>Fiziksel muayene: Malın fiziksel özelliklerinin görsel ve duyusal olarak kontrolünü,</w:t>
      </w:r>
    </w:p>
    <w:p w:rsidR="00A254AC" w:rsidRPr="00FE3807" w:rsidRDefault="00A254AC">
      <w:pPr>
        <w:pStyle w:val="GvdeMetni2"/>
        <w:tabs>
          <w:tab w:val="left" w:pos="720"/>
        </w:tabs>
        <w:spacing w:line="240" w:lineRule="auto"/>
        <w:jc w:val="both"/>
      </w:pPr>
      <w:r w:rsidRPr="00FE3807">
        <w:tab/>
        <w:t>Ara denetim: İmalat veya üretim süreci gerektiren alımlarda geri dönüşü olmayan hataların ortaya çıkmasını önlemek, imalat veya üretim tamamlandıktan sonra teslim süresinde gecikmelere yol açmamak ve hataların zamanında giderilmesini sağlamak amacıyla, imalat veya üretim tamamlandıktan sonra kontrol imkanı olmayan hususlar için mal veya işin, ihale dokümanında belirtilen nitelik, nicelik, kalite ve özelliklere uygun olarak üretilip üretilmediğinin denetlenmesini,</w:t>
      </w:r>
    </w:p>
    <w:p w:rsidR="00A254AC" w:rsidRPr="00FE3807" w:rsidRDefault="00A254AC">
      <w:pPr>
        <w:pStyle w:val="GvdeMetniGirintisi"/>
        <w:tabs>
          <w:tab w:val="left" w:pos="720"/>
        </w:tabs>
        <w:ind w:firstLine="0"/>
      </w:pPr>
      <w:r w:rsidRPr="00FE3807">
        <w:tab/>
        <w:t>ifade eder.</w:t>
      </w:r>
    </w:p>
    <w:p w:rsidR="00A254AC" w:rsidRPr="00FE3807" w:rsidRDefault="00B84D2D">
      <w:pPr>
        <w:pStyle w:val="Balk2"/>
        <w:rPr>
          <w:rFonts w:ascii="Times New Roman" w:hAnsi="Times New Roman" w:cs="Times New Roman"/>
        </w:rPr>
      </w:pPr>
      <w:r w:rsidRPr="00FE3807">
        <w:rPr>
          <w:rFonts w:ascii="Times New Roman" w:hAnsi="Times New Roman" w:cs="Times New Roman"/>
        </w:rPr>
        <w:lastRenderedPageBreak/>
        <w:tab/>
      </w:r>
      <w:r w:rsidR="00A254AC" w:rsidRPr="00FE3807">
        <w:rPr>
          <w:rFonts w:ascii="Times New Roman" w:hAnsi="Times New Roman" w:cs="Times New Roman"/>
        </w:rPr>
        <w:t xml:space="preserve">İlkeler </w:t>
      </w:r>
    </w:p>
    <w:p w:rsidR="00B84D2D" w:rsidRPr="00FE3807" w:rsidRDefault="00A254AC" w:rsidP="00B84D2D">
      <w:pPr>
        <w:tabs>
          <w:tab w:val="left" w:pos="567"/>
        </w:tabs>
        <w:spacing w:line="276" w:lineRule="exact"/>
        <w:jc w:val="both"/>
      </w:pPr>
      <w:r w:rsidRPr="00FE3807">
        <w:rPr>
          <w:b/>
          <w:bCs/>
        </w:rPr>
        <w:tab/>
      </w:r>
      <w:r w:rsidR="00B84D2D" w:rsidRPr="00FE3807">
        <w:rPr>
          <w:b/>
          <w:bCs/>
        </w:rPr>
        <w:tab/>
      </w:r>
      <w:r w:rsidRPr="00FE3807">
        <w:rPr>
          <w:b/>
          <w:bCs/>
        </w:rPr>
        <w:t xml:space="preserve">Madde 5- </w:t>
      </w:r>
      <w:r w:rsidR="00B84D2D" w:rsidRPr="00FE3807">
        <w:rPr>
          <w:b/>
        </w:rPr>
        <w:t>(Değişik: 22/06/2005 – 25853 R.G. / 1 md.)</w:t>
      </w:r>
      <w:r w:rsidR="0002155D" w:rsidRPr="00FE3807">
        <w:rPr>
          <w:b/>
        </w:rPr>
        <w:t xml:space="preserve"> </w:t>
      </w:r>
      <w:r w:rsidR="00B84D2D" w:rsidRPr="00FE3807">
        <w:t>Satın alınan mal yüklenici tarafından idareye teslim edilmedikçe muayene ve kabul işlemleri yapılamaz. Ancak, yurtdışından tedarik edilecek olan FOB/FCA vb. teslim esaslı mallar için ihale dokümanında belirtilmek kaydıyla yurtdışında muayene yapılabileceği gibi üretim aşamasında yapılan fabrika test raporlarına istinaden idareye teslim edildikten sonra da idarece muayene ve kabul işlemleri yapılabilir.</w:t>
      </w:r>
    </w:p>
    <w:p w:rsidR="00412FE8" w:rsidRPr="00FE3807" w:rsidRDefault="00412FE8">
      <w:pPr>
        <w:tabs>
          <w:tab w:val="left" w:pos="720"/>
        </w:tabs>
        <w:jc w:val="both"/>
        <w:rPr>
          <w:bCs/>
        </w:rPr>
      </w:pPr>
    </w:p>
    <w:p w:rsidR="005F3802" w:rsidRPr="00FE3807" w:rsidRDefault="00121E7B" w:rsidP="005F3802">
      <w:pPr>
        <w:tabs>
          <w:tab w:val="left" w:pos="567"/>
        </w:tabs>
        <w:spacing w:line="276" w:lineRule="exact"/>
        <w:jc w:val="both"/>
      </w:pPr>
      <w:r w:rsidRPr="00FE3807">
        <w:tab/>
      </w:r>
      <w:r w:rsidR="00100D9E" w:rsidRPr="00FE3807">
        <w:tab/>
      </w:r>
      <w:r w:rsidR="005F3802" w:rsidRPr="00FE3807">
        <w:rPr>
          <w:b/>
        </w:rPr>
        <w:t xml:space="preserve">(Değişik: 22/06/2005 – 25853 R.G. / 1 md.) </w:t>
      </w:r>
      <w:r w:rsidR="005F3802" w:rsidRPr="00FE3807">
        <w:t>İhale dokümanında ve sözleşmesinde hüküm bulunması halinde; imalat veya üretim süreci gerektiren işler, muayene ve kabul komisyonlarının yetki ve sorumluluğunu kaldırmaması şartıyla, ihale dokümanında belirtilen kalite ve özelliklere göre yapılıp yapılmadığı hususunda, ilgili idare tarafından belirli aşamalarda ve aralıklarla ara denetime tabi tutulabilir.</w:t>
      </w:r>
    </w:p>
    <w:p w:rsidR="00412FE8" w:rsidRPr="00FE3807" w:rsidRDefault="00412FE8" w:rsidP="00C108E3">
      <w:pPr>
        <w:pStyle w:val="GvdeMetni3"/>
        <w:tabs>
          <w:tab w:val="left" w:pos="720"/>
        </w:tabs>
      </w:pPr>
    </w:p>
    <w:p w:rsidR="00A254AC" w:rsidRPr="00FE3807" w:rsidRDefault="00A254AC">
      <w:pPr>
        <w:pStyle w:val="GvdeMetni3"/>
        <w:tabs>
          <w:tab w:val="left" w:pos="720"/>
        </w:tabs>
        <w:rPr>
          <w:rFonts w:ascii="Times New Roman" w:hAnsi="Times New Roman" w:cs="Times New Roman"/>
        </w:rPr>
      </w:pPr>
      <w:r w:rsidRPr="00FE3807">
        <w:rPr>
          <w:rFonts w:ascii="Times New Roman" w:hAnsi="Times New Roman" w:cs="Times New Roman"/>
        </w:rPr>
        <w:tab/>
        <w:t>İhale dokümanında  belirtilmesi koşuluyla kısmî kabul yapılabilir.</w:t>
      </w:r>
    </w:p>
    <w:p w:rsidR="00412FE8" w:rsidRPr="00FE3807" w:rsidRDefault="00412FE8">
      <w:pPr>
        <w:pStyle w:val="GvdeMetni3"/>
        <w:tabs>
          <w:tab w:val="left" w:pos="720"/>
        </w:tabs>
        <w:rPr>
          <w:rFonts w:ascii="Times New Roman" w:hAnsi="Times New Roman" w:cs="Times New Roman"/>
        </w:rPr>
      </w:pPr>
    </w:p>
    <w:p w:rsidR="00A254AC" w:rsidRPr="00FE3807" w:rsidRDefault="00A254AC">
      <w:pPr>
        <w:pStyle w:val="GvdeMetni3"/>
        <w:tabs>
          <w:tab w:val="left" w:pos="720"/>
        </w:tabs>
        <w:rPr>
          <w:rFonts w:ascii="Times New Roman" w:hAnsi="Times New Roman" w:cs="Times New Roman"/>
        </w:rPr>
      </w:pPr>
      <w:r w:rsidRPr="00FE3807">
        <w:rPr>
          <w:rFonts w:ascii="Times New Roman" w:hAnsi="Times New Roman" w:cs="Times New Roman"/>
        </w:rPr>
        <w:tab/>
        <w:t>İdareler, muayene ve kabul işlemleri ile ara denetimlerde raporların düzenlenmesi sırasında, yüklenici yada vekilinin usulüne uygun olarak bildirim yapıldığı halde hazır bulunmaması veya hazır bulunmalarına rağmen imzadan imtina etmeleri halinde bu durumu tutanak altına alırlar.</w:t>
      </w:r>
    </w:p>
    <w:p w:rsidR="00412FE8" w:rsidRPr="00FE3807" w:rsidRDefault="00412FE8">
      <w:pPr>
        <w:pStyle w:val="GvdeMetni3"/>
        <w:tabs>
          <w:tab w:val="left" w:pos="720"/>
        </w:tabs>
        <w:rPr>
          <w:rFonts w:ascii="Times New Roman" w:hAnsi="Times New Roman" w:cs="Times New Roman"/>
        </w:rPr>
      </w:pPr>
    </w:p>
    <w:p w:rsidR="00A254AC" w:rsidRPr="00FE3807" w:rsidRDefault="00A254AC">
      <w:pPr>
        <w:pStyle w:val="GvdeMetni3"/>
        <w:tabs>
          <w:tab w:val="left" w:pos="720"/>
        </w:tabs>
        <w:rPr>
          <w:rFonts w:ascii="Times New Roman" w:hAnsi="Times New Roman" w:cs="Times New Roman"/>
        </w:rPr>
      </w:pPr>
      <w:r w:rsidRPr="00FE3807">
        <w:rPr>
          <w:rFonts w:ascii="Times New Roman" w:hAnsi="Times New Roman" w:cs="Times New Roman"/>
        </w:rPr>
        <w:tab/>
        <w:t>Bu Yönetmelik hükümlerinin uygulanmasında alınacak danışmanlık hizmetleri, yüklenici ile  mali ve/veya hukuki ilişkisi bulunan hizmet sunucularından sağlanamaz.</w:t>
      </w:r>
    </w:p>
    <w:p w:rsidR="00412FE8" w:rsidRPr="00FE3807" w:rsidRDefault="00412FE8">
      <w:pPr>
        <w:pStyle w:val="GvdeMetni3"/>
        <w:tabs>
          <w:tab w:val="left" w:pos="720"/>
        </w:tabs>
        <w:rPr>
          <w:rFonts w:ascii="Times New Roman" w:hAnsi="Times New Roman" w:cs="Times New Roman"/>
        </w:rPr>
      </w:pPr>
    </w:p>
    <w:p w:rsidR="00EE20C6" w:rsidRPr="00FE3807" w:rsidRDefault="00BC1DBF" w:rsidP="00EE20C6">
      <w:pPr>
        <w:tabs>
          <w:tab w:val="left" w:pos="567"/>
        </w:tabs>
        <w:spacing w:line="276" w:lineRule="exact"/>
        <w:jc w:val="both"/>
      </w:pPr>
      <w:r w:rsidRPr="00FE3807">
        <w:tab/>
      </w:r>
      <w:r w:rsidRPr="00FE3807">
        <w:tab/>
      </w:r>
      <w:r w:rsidR="0079506E" w:rsidRPr="00FE3807">
        <w:rPr>
          <w:b/>
        </w:rPr>
        <w:t>(E</w:t>
      </w:r>
      <w:r w:rsidR="00EE20C6" w:rsidRPr="00FE3807">
        <w:rPr>
          <w:b/>
        </w:rPr>
        <w:t xml:space="preserve">k: 22/06/2005 – 25853 R.G. / 1 md.) </w:t>
      </w:r>
      <w:r w:rsidR="00EE20C6" w:rsidRPr="00FE3807">
        <w:t>Zorunlu haller dışında ihaleyi yapan idare ile hiç bir bağı olmayan laboratuar hakem laboratuar olarak belirlenecektir.</w:t>
      </w:r>
    </w:p>
    <w:p w:rsidR="00EE20C6" w:rsidRPr="00FE3807" w:rsidRDefault="00EE20C6" w:rsidP="00EE20C6">
      <w:pPr>
        <w:tabs>
          <w:tab w:val="left" w:pos="567"/>
        </w:tabs>
        <w:spacing w:line="276" w:lineRule="exact"/>
        <w:jc w:val="both"/>
      </w:pPr>
    </w:p>
    <w:p w:rsidR="00A254AC" w:rsidRPr="00FE3807" w:rsidRDefault="00A254AC">
      <w:pPr>
        <w:pStyle w:val="GvdeMetni3"/>
        <w:tabs>
          <w:tab w:val="left" w:pos="720"/>
        </w:tabs>
        <w:rPr>
          <w:rFonts w:ascii="Times New Roman" w:hAnsi="Times New Roman" w:cs="Times New Roman"/>
        </w:rPr>
      </w:pPr>
    </w:p>
    <w:p w:rsidR="00A254AC" w:rsidRPr="00FE3807" w:rsidRDefault="00A254AC">
      <w:pPr>
        <w:pStyle w:val="Balk3"/>
        <w:rPr>
          <w:rFonts w:ascii="Times New Roman" w:hAnsi="Times New Roman" w:cs="Times New Roman"/>
        </w:rPr>
      </w:pPr>
      <w:r w:rsidRPr="00FE3807">
        <w:rPr>
          <w:rFonts w:ascii="Times New Roman" w:hAnsi="Times New Roman" w:cs="Times New Roman"/>
        </w:rPr>
        <w:t>İKİNCİ KISIM</w:t>
      </w:r>
    </w:p>
    <w:p w:rsidR="00A254AC" w:rsidRPr="00FE3807" w:rsidRDefault="00A254AC">
      <w:pPr>
        <w:pStyle w:val="Balk3"/>
        <w:rPr>
          <w:rFonts w:ascii="Times New Roman" w:hAnsi="Times New Roman" w:cs="Times New Roman"/>
        </w:rPr>
      </w:pPr>
      <w:r w:rsidRPr="00FE3807">
        <w:rPr>
          <w:rFonts w:ascii="Times New Roman" w:hAnsi="Times New Roman" w:cs="Times New Roman"/>
        </w:rPr>
        <w:t>Muayene ve Kabul İşlemleri</w:t>
      </w:r>
    </w:p>
    <w:p w:rsidR="00A254AC" w:rsidRPr="00FE3807" w:rsidRDefault="00A254AC"/>
    <w:p w:rsidR="00A254AC" w:rsidRPr="00FE3807" w:rsidRDefault="00A254AC">
      <w:pPr>
        <w:pStyle w:val="Balk3"/>
        <w:rPr>
          <w:rFonts w:ascii="Times New Roman" w:hAnsi="Times New Roman" w:cs="Times New Roman"/>
        </w:rPr>
      </w:pPr>
      <w:r w:rsidRPr="00FE3807">
        <w:rPr>
          <w:rFonts w:ascii="Times New Roman" w:hAnsi="Times New Roman" w:cs="Times New Roman"/>
        </w:rPr>
        <w:t>BİRİNCİ BÖLÜM</w:t>
      </w:r>
    </w:p>
    <w:p w:rsidR="00A254AC" w:rsidRPr="00FE3807" w:rsidRDefault="00A254AC">
      <w:pPr>
        <w:jc w:val="center"/>
        <w:rPr>
          <w:b/>
          <w:bCs/>
        </w:rPr>
      </w:pPr>
      <w:r w:rsidRPr="00FE3807">
        <w:rPr>
          <w:b/>
          <w:bCs/>
        </w:rPr>
        <w:t xml:space="preserve">Muayene ve Kabul Komisyonlarının Kuruluşu ve Görevleri </w:t>
      </w:r>
    </w:p>
    <w:p w:rsidR="00A254AC" w:rsidRPr="00FE3807" w:rsidRDefault="00A254AC">
      <w:pPr>
        <w:jc w:val="center"/>
        <w:rPr>
          <w:b/>
          <w:bCs/>
        </w:rPr>
      </w:pPr>
    </w:p>
    <w:p w:rsidR="00A254AC" w:rsidRPr="00FE3807" w:rsidRDefault="00BC1DBF" w:rsidP="00BC1DBF">
      <w:pPr>
        <w:pStyle w:val="GvdeMetni"/>
        <w:tabs>
          <w:tab w:val="left" w:pos="540"/>
        </w:tabs>
        <w:jc w:val="both"/>
      </w:pPr>
      <w:r w:rsidRPr="00FE3807">
        <w:tab/>
      </w:r>
      <w:r w:rsidRPr="00FE3807">
        <w:tab/>
      </w:r>
      <w:r w:rsidR="00A254AC" w:rsidRPr="00FE3807">
        <w:t xml:space="preserve">Muayene ve kabul  komisyonlarının kurulması </w:t>
      </w:r>
    </w:p>
    <w:p w:rsidR="0079506E" w:rsidRPr="00FE3807" w:rsidRDefault="00BC1DBF" w:rsidP="0079506E">
      <w:pPr>
        <w:tabs>
          <w:tab w:val="left" w:pos="567"/>
        </w:tabs>
        <w:spacing w:line="276" w:lineRule="exact"/>
        <w:jc w:val="both"/>
      </w:pPr>
      <w:r w:rsidRPr="00FE3807">
        <w:rPr>
          <w:b/>
          <w:bCs/>
        </w:rPr>
        <w:tab/>
      </w:r>
      <w:r w:rsidRPr="00FE3807">
        <w:rPr>
          <w:b/>
          <w:bCs/>
        </w:rPr>
        <w:tab/>
      </w:r>
      <w:r w:rsidR="00A254AC" w:rsidRPr="00FE3807">
        <w:rPr>
          <w:b/>
          <w:bCs/>
        </w:rPr>
        <w:t xml:space="preserve">Madde 6- </w:t>
      </w:r>
      <w:r w:rsidR="0079506E" w:rsidRPr="00FE3807">
        <w:rPr>
          <w:b/>
        </w:rPr>
        <w:t xml:space="preserve">(Değişik: 22/06/2005 – 25853 R.G. / 2 md.) </w:t>
      </w:r>
      <w:r w:rsidR="0079506E" w:rsidRPr="00FE3807">
        <w:t>Yetkili makam tarafından biri başkan, biri işin uzmanı olmak üzere en az üç veya daha fazla tek sayıda kişi ile yedek üyelerden oluşan muayene ve kabul komisyonları kurulur. Ancak, ilgili idarede yeterli sayıda veya işin özelliğine uygun nitelikte uzman personel bulunmaması durumunda, 4734 sayılı Kanuna tabi idarelerden uzman personel görevlendirilebilir.</w:t>
      </w:r>
    </w:p>
    <w:p w:rsidR="006E258C" w:rsidRPr="00FE3807" w:rsidRDefault="006E258C">
      <w:pPr>
        <w:pStyle w:val="GvdeMetniGirintisi"/>
        <w:tabs>
          <w:tab w:val="left" w:pos="720"/>
        </w:tabs>
        <w:ind w:firstLine="0"/>
        <w:rPr>
          <w:b/>
        </w:rPr>
      </w:pPr>
      <w:r w:rsidRPr="00FE3807">
        <w:rPr>
          <w:b/>
        </w:rPr>
        <w:tab/>
      </w:r>
    </w:p>
    <w:p w:rsidR="00185934" w:rsidRPr="00FE3807" w:rsidRDefault="006E258C" w:rsidP="00185934">
      <w:pPr>
        <w:tabs>
          <w:tab w:val="left" w:pos="567"/>
        </w:tabs>
        <w:spacing w:line="276" w:lineRule="exact"/>
        <w:jc w:val="both"/>
      </w:pPr>
      <w:r w:rsidRPr="00FE3807">
        <w:tab/>
      </w:r>
      <w:r w:rsidR="00100D9E" w:rsidRPr="00FE3807">
        <w:tab/>
      </w:r>
      <w:r w:rsidR="0079506E" w:rsidRPr="00FE3807">
        <w:rPr>
          <w:b/>
        </w:rPr>
        <w:t xml:space="preserve">(Değişik: 22/06/2005 – 25853 R.G. / 2 md.) </w:t>
      </w:r>
      <w:r w:rsidR="00185934" w:rsidRPr="00FE3807">
        <w:t>Ara denetimi gerçekleştiren personel muayene kabul komisyonlarında görevlendirilebilir. Ancak, muayene ve kabul komisyonlarında görevlendirilen personelin tamamı ara denetimi gerçekleştiren personelden oluşturulamaz.</w:t>
      </w:r>
    </w:p>
    <w:p w:rsidR="00412FE8" w:rsidRPr="00FE3807" w:rsidRDefault="00412FE8">
      <w:pPr>
        <w:pStyle w:val="GvdeMetniGirintisi"/>
        <w:tabs>
          <w:tab w:val="left" w:pos="720"/>
        </w:tabs>
        <w:ind w:firstLine="0"/>
      </w:pPr>
    </w:p>
    <w:p w:rsidR="002D0656" w:rsidRPr="00FE3807" w:rsidRDefault="00A254AC">
      <w:pPr>
        <w:pStyle w:val="GvdeMetniGirintisi"/>
        <w:tabs>
          <w:tab w:val="left" w:pos="720"/>
        </w:tabs>
        <w:ind w:firstLine="0"/>
        <w:rPr>
          <w:b/>
        </w:rPr>
      </w:pPr>
      <w:r w:rsidRPr="00FE3807">
        <w:tab/>
      </w:r>
      <w:r w:rsidR="002D0656" w:rsidRPr="00FE3807">
        <w:rPr>
          <w:b/>
        </w:rPr>
        <w:t>(Üçüncü f</w:t>
      </w:r>
      <w:r w:rsidR="0079506E" w:rsidRPr="00FE3807">
        <w:rPr>
          <w:b/>
        </w:rPr>
        <w:t>ıkra : 22/06/2005 – 25853 R.G. /13</w:t>
      </w:r>
      <w:r w:rsidR="002D0656" w:rsidRPr="00FE3807">
        <w:rPr>
          <w:b/>
        </w:rPr>
        <w:t xml:space="preserve"> md. ile kaldırılmıştır.)</w:t>
      </w:r>
    </w:p>
    <w:p w:rsidR="00412FE8" w:rsidRPr="00FE3807" w:rsidRDefault="00412FE8">
      <w:pPr>
        <w:pStyle w:val="GvdeMetniGirintisi"/>
        <w:tabs>
          <w:tab w:val="left" w:pos="720"/>
        </w:tabs>
        <w:ind w:firstLine="0"/>
        <w:rPr>
          <w:b/>
        </w:rPr>
      </w:pPr>
    </w:p>
    <w:p w:rsidR="00A254AC" w:rsidRPr="00FE3807" w:rsidRDefault="00A254AC">
      <w:pPr>
        <w:pStyle w:val="GvdeMetniGirintisi"/>
        <w:tabs>
          <w:tab w:val="left" w:pos="720"/>
        </w:tabs>
        <w:ind w:firstLine="0"/>
      </w:pPr>
      <w:r w:rsidRPr="00FE3807">
        <w:tab/>
        <w:t xml:space="preserve">Özellikleri dolayısıyla kısa sürede nitelikleri değişebilen veya günlük teslime konu olan malların muayene ve kabul işlemlerinin etkin bir şekilde yürütülebilmesi için idareler,  </w:t>
      </w:r>
      <w:r w:rsidRPr="00FE3807">
        <w:lastRenderedPageBreak/>
        <w:t>muayene ve kabul komisyonunu öncelikle bu malı kullanacak  birimlerde çalışan görevlilerden kurarlar.</w:t>
      </w:r>
    </w:p>
    <w:p w:rsidR="00A254AC" w:rsidRPr="00FE3807" w:rsidRDefault="00A254AC">
      <w:pPr>
        <w:pStyle w:val="GvdeMetniGirintisi"/>
        <w:ind w:firstLine="0"/>
      </w:pPr>
    </w:p>
    <w:p w:rsidR="00A254AC" w:rsidRPr="00FE3807" w:rsidRDefault="00A254AC">
      <w:pPr>
        <w:pStyle w:val="GvdeMetniGirintisi"/>
        <w:tabs>
          <w:tab w:val="left" w:pos="720"/>
        </w:tabs>
        <w:ind w:firstLine="0"/>
        <w:rPr>
          <w:b/>
          <w:bCs/>
        </w:rPr>
      </w:pPr>
      <w:r w:rsidRPr="00FE3807">
        <w:rPr>
          <w:b/>
          <w:bCs/>
        </w:rPr>
        <w:tab/>
        <w:t xml:space="preserve">Komisyonun görev ve sorumlulukları </w:t>
      </w:r>
    </w:p>
    <w:p w:rsidR="00A254AC" w:rsidRPr="00FE3807" w:rsidRDefault="00A254AC">
      <w:pPr>
        <w:pStyle w:val="GvdeMetniGirintisi"/>
        <w:tabs>
          <w:tab w:val="left" w:pos="720"/>
        </w:tabs>
        <w:ind w:firstLine="0"/>
      </w:pPr>
      <w:r w:rsidRPr="00FE3807">
        <w:rPr>
          <w:b/>
          <w:bCs/>
        </w:rPr>
        <w:tab/>
        <w:t xml:space="preserve">Madde 7- </w:t>
      </w:r>
      <w:r w:rsidRPr="00FE3807">
        <w:t>Komisyonun görev ve sorumlulukları aşağıda belirtilmiştir:</w:t>
      </w:r>
    </w:p>
    <w:p w:rsidR="00A254AC" w:rsidRPr="00FE3807" w:rsidRDefault="00A254AC">
      <w:pPr>
        <w:pStyle w:val="GvdeMetniGirintisi"/>
      </w:pPr>
      <w:r w:rsidRPr="00FE3807">
        <w:t xml:space="preserve">a)Yüklenici tarafından idareye teslim edilen malın veya yapılan işin ihale dokümanında belirtilen şartlara uygun olup olmadığını inceler. </w:t>
      </w:r>
    </w:p>
    <w:p w:rsidR="00A254AC" w:rsidRPr="00FE3807" w:rsidRDefault="00A254AC">
      <w:pPr>
        <w:pStyle w:val="GvdeMetniGirintisi"/>
      </w:pPr>
      <w:r w:rsidRPr="00FE3807">
        <w:t xml:space="preserve">b)Komisyon üyeleri her muayenede hazır bulunmak zorundadır. </w:t>
      </w:r>
    </w:p>
    <w:p w:rsidR="00A254AC" w:rsidRPr="00FE3807" w:rsidRDefault="00A254AC">
      <w:pPr>
        <w:pStyle w:val="GvdeMetniGirintisi"/>
      </w:pPr>
      <w:r w:rsidRPr="00FE3807">
        <w:t>c)Kısa sürede bozulabilen maddelerin muayenesine öncelik verir.</w:t>
      </w:r>
    </w:p>
    <w:p w:rsidR="00A254AC" w:rsidRPr="00FE3807" w:rsidRDefault="00A254AC">
      <w:pPr>
        <w:pStyle w:val="GvdeMetniGirintisi"/>
      </w:pPr>
      <w:r w:rsidRPr="00FE3807">
        <w:t>d)Komisyon,  ihale dokümanında belirlenen şekilde kabul işlemlerinde esas alınacak işlemleri yürütür.</w:t>
      </w:r>
    </w:p>
    <w:p w:rsidR="00A254AC" w:rsidRPr="00FE3807" w:rsidRDefault="00A254AC">
      <w:pPr>
        <w:jc w:val="both"/>
      </w:pPr>
    </w:p>
    <w:p w:rsidR="00A254AC" w:rsidRPr="00FE3807" w:rsidRDefault="00A254AC">
      <w:pPr>
        <w:jc w:val="both"/>
      </w:pPr>
    </w:p>
    <w:p w:rsidR="00A254AC" w:rsidRPr="00FE3807" w:rsidRDefault="00A254AC">
      <w:pPr>
        <w:pStyle w:val="GvdeMetniGirintisi"/>
        <w:ind w:firstLine="0"/>
        <w:jc w:val="center"/>
        <w:rPr>
          <w:b/>
          <w:bCs/>
        </w:rPr>
      </w:pPr>
      <w:r w:rsidRPr="00FE3807">
        <w:rPr>
          <w:b/>
          <w:bCs/>
        </w:rPr>
        <w:t>İKİNCİ BÖLÜM</w:t>
      </w:r>
    </w:p>
    <w:p w:rsidR="00A254AC" w:rsidRPr="00FE3807" w:rsidRDefault="00A254AC">
      <w:pPr>
        <w:pStyle w:val="GvdeMetniGirintisi"/>
        <w:ind w:firstLine="0"/>
        <w:jc w:val="center"/>
        <w:rPr>
          <w:b/>
          <w:bCs/>
        </w:rPr>
      </w:pPr>
      <w:r w:rsidRPr="00FE3807">
        <w:rPr>
          <w:b/>
          <w:bCs/>
        </w:rPr>
        <w:t>Muayene Esas ve Usulleri</w:t>
      </w:r>
    </w:p>
    <w:p w:rsidR="00A254AC" w:rsidRPr="00FE3807" w:rsidRDefault="00A254AC">
      <w:pPr>
        <w:pStyle w:val="GvdeMetniGirintisi"/>
        <w:ind w:firstLine="0"/>
        <w:jc w:val="center"/>
        <w:rPr>
          <w:b/>
          <w:bCs/>
        </w:rPr>
      </w:pPr>
    </w:p>
    <w:p w:rsidR="00A254AC" w:rsidRPr="00FE3807" w:rsidRDefault="00A254AC">
      <w:pPr>
        <w:pStyle w:val="Balk2"/>
        <w:ind w:firstLine="708"/>
        <w:rPr>
          <w:rFonts w:ascii="Times New Roman" w:eastAsia="Arial Unicode MS" w:hAnsi="Times New Roman" w:cs="Times New Roman"/>
        </w:rPr>
      </w:pPr>
      <w:r w:rsidRPr="00FE3807">
        <w:rPr>
          <w:rFonts w:ascii="Times New Roman" w:hAnsi="Times New Roman" w:cs="Times New Roman"/>
          <w:b w:val="0"/>
          <w:bCs w:val="0"/>
        </w:rPr>
        <w:tab/>
      </w:r>
      <w:r w:rsidRPr="00FE3807">
        <w:rPr>
          <w:rFonts w:ascii="Times New Roman" w:hAnsi="Times New Roman" w:cs="Times New Roman"/>
        </w:rPr>
        <w:t>İmalat veya üretim sürecinde ara denetim</w:t>
      </w:r>
    </w:p>
    <w:p w:rsidR="001A753F" w:rsidRPr="00FE3807" w:rsidRDefault="00A254AC" w:rsidP="001A753F">
      <w:pPr>
        <w:tabs>
          <w:tab w:val="left" w:pos="567"/>
        </w:tabs>
        <w:spacing w:line="276" w:lineRule="exact"/>
        <w:jc w:val="both"/>
      </w:pPr>
      <w:r w:rsidRPr="00FE3807">
        <w:rPr>
          <w:b/>
          <w:bCs/>
        </w:rPr>
        <w:tab/>
      </w:r>
      <w:r w:rsidR="00D41A31" w:rsidRPr="00FE3807">
        <w:rPr>
          <w:b/>
          <w:bCs/>
        </w:rPr>
        <w:tab/>
      </w:r>
      <w:r w:rsidRPr="00FE3807">
        <w:rPr>
          <w:b/>
          <w:bCs/>
        </w:rPr>
        <w:t xml:space="preserve">Madde 8- </w:t>
      </w:r>
      <w:r w:rsidR="00185934" w:rsidRPr="00FE3807">
        <w:rPr>
          <w:b/>
        </w:rPr>
        <w:t xml:space="preserve">(Değişik: 22/06/2005 – 25853 R.G. / 3 md.) </w:t>
      </w:r>
      <w:r w:rsidR="001A753F" w:rsidRPr="00FE3807">
        <w:t>İhale dokümanı ve sözleşmesinde hüküm bulunması halinde, imalat veya üretim süreci gerektiren alımlar için geri dönüşü olmayan hataların ortaya çıkmasını önlemek, teslim süresinde gecikmelere yol açmamak ve hataların zamanında giderilmesini sağlamak amacıyla imalat veya üretim tamamlandıktan sonra kontrol imkanı olmayan hususlarda malın ihale dokümanında belirtilen kalite ve özelliklere uygun olarak üretilip üretilmediğinin tespiti için ilgili idare tarafından imalat veya üretim sürecinde belirli aşamalarda ve aralıklarla denetleme yapılabilir. Ancak son muayenede kontrol imkanı bulunan hususlar için imalat veya üretim sürecinde ara denetim yapılmayabilir.</w:t>
      </w:r>
    </w:p>
    <w:p w:rsidR="001A753F" w:rsidRPr="00FE3807" w:rsidRDefault="001A753F" w:rsidP="001A753F">
      <w:pPr>
        <w:tabs>
          <w:tab w:val="left" w:pos="567"/>
        </w:tabs>
        <w:spacing w:line="276" w:lineRule="exact"/>
        <w:jc w:val="both"/>
      </w:pPr>
    </w:p>
    <w:p w:rsidR="001A753F" w:rsidRPr="00FE3807" w:rsidRDefault="001A753F" w:rsidP="001A753F">
      <w:pPr>
        <w:tabs>
          <w:tab w:val="left" w:pos="567"/>
        </w:tabs>
        <w:spacing w:line="276" w:lineRule="exact"/>
        <w:jc w:val="both"/>
      </w:pPr>
      <w:r w:rsidRPr="00FE3807">
        <w:tab/>
        <w:t>Malın niteliğinin imalat veya üretim aşamasında denetim veya muayene gerektirmesi halinde bu mallar idarenin görevlendirdiği ve bütün masrafları idarece karşılanacak işin uzmanı kişi yada kişiler vasıtası ile üretimin yapıldığı yerde incelenebilir. İhale dokümanında yer alması koşulu ile denetim için görevlendirilenler üretici firmalara önceden haber vermeksizin üretim sırasında kontrol yapabilir.</w:t>
      </w:r>
    </w:p>
    <w:p w:rsidR="00D41A31" w:rsidRPr="00FE3807" w:rsidRDefault="00D41A31" w:rsidP="001A753F">
      <w:pPr>
        <w:tabs>
          <w:tab w:val="left" w:pos="567"/>
        </w:tabs>
        <w:spacing w:line="276" w:lineRule="exact"/>
        <w:jc w:val="both"/>
      </w:pPr>
    </w:p>
    <w:p w:rsidR="001A753F" w:rsidRPr="00FE3807" w:rsidRDefault="001A753F" w:rsidP="001A753F">
      <w:pPr>
        <w:tabs>
          <w:tab w:val="left" w:pos="567"/>
        </w:tabs>
        <w:spacing w:line="276" w:lineRule="exact"/>
        <w:jc w:val="both"/>
      </w:pPr>
      <w:r w:rsidRPr="00FE3807">
        <w:tab/>
        <w:t>Üretim sırasında tespit edilen olumlu veya olumsuz hususlar rapor halinde düzenlenir ve denetim görevlisi ile ilgili firma yetkilisi tarafından imzalanır. Firma yetkilisinin imzadan imtina etmesi halinde bu husus raporda belirtilir.</w:t>
      </w:r>
    </w:p>
    <w:p w:rsidR="001A753F" w:rsidRPr="00FE3807" w:rsidRDefault="001A753F" w:rsidP="001A753F">
      <w:pPr>
        <w:tabs>
          <w:tab w:val="left" w:pos="567"/>
        </w:tabs>
        <w:spacing w:line="276" w:lineRule="exact"/>
        <w:jc w:val="both"/>
      </w:pPr>
    </w:p>
    <w:p w:rsidR="001A753F" w:rsidRPr="00FE3807" w:rsidRDefault="001A753F" w:rsidP="001A753F">
      <w:pPr>
        <w:tabs>
          <w:tab w:val="left" w:pos="567"/>
        </w:tabs>
        <w:spacing w:line="276" w:lineRule="exact"/>
        <w:jc w:val="both"/>
      </w:pPr>
      <w:r w:rsidRPr="00FE3807">
        <w:tab/>
        <w:t>İncelemede üretim şekli ve kalitesinin, malların ihale dokümanında yer alan hükümlere aykırı olarak imali sonucunu doğuracağının tespit edilmesi halinde, bu durum bir raporla tespit edilerek yükleniciye bildirilir. Üretim şeklinin idarenin uyarılarına rağmen değiştirilmemesi ve kalitenin arttırılmaması halinde idare, malın teslim aşamasında test ve muayeneye dahi tabi tutmaksızın reddetme hakkına sahiptir.</w:t>
      </w:r>
    </w:p>
    <w:p w:rsidR="001A753F" w:rsidRPr="00FE3807" w:rsidRDefault="001A753F" w:rsidP="001A753F">
      <w:pPr>
        <w:tabs>
          <w:tab w:val="left" w:pos="567"/>
        </w:tabs>
        <w:spacing w:line="276" w:lineRule="exact"/>
        <w:jc w:val="both"/>
      </w:pPr>
    </w:p>
    <w:p w:rsidR="001A753F" w:rsidRPr="00FE3807" w:rsidRDefault="001A753F" w:rsidP="001A753F">
      <w:pPr>
        <w:tabs>
          <w:tab w:val="left" w:pos="567"/>
        </w:tabs>
        <w:spacing w:line="276" w:lineRule="exact"/>
        <w:jc w:val="both"/>
      </w:pPr>
      <w:r w:rsidRPr="00FE3807">
        <w:tab/>
        <w:t>Bu şekilde yapılan ara denetimler muayene ve kabul komisyonlarının yetki ve sorumluluğunu kaldırmaz. Bu denetimler sonucu oluşturulan raporlar muayene ve kabul aşamasında değerlendirilmek üzere idareye sunulur.</w:t>
      </w:r>
    </w:p>
    <w:p w:rsidR="001A753F" w:rsidRPr="00FE3807" w:rsidRDefault="001A753F" w:rsidP="001A753F">
      <w:pPr>
        <w:tabs>
          <w:tab w:val="left" w:pos="567"/>
        </w:tabs>
        <w:spacing w:line="276" w:lineRule="exact"/>
        <w:jc w:val="both"/>
      </w:pPr>
    </w:p>
    <w:p w:rsidR="001A753F" w:rsidRPr="00FE3807" w:rsidRDefault="001A753F" w:rsidP="001A753F">
      <w:pPr>
        <w:tabs>
          <w:tab w:val="left" w:pos="567"/>
        </w:tabs>
        <w:spacing w:line="276" w:lineRule="exact"/>
        <w:jc w:val="both"/>
      </w:pPr>
      <w:r w:rsidRPr="00FE3807">
        <w:tab/>
        <w:t>Yüklenici, idare tarafından yapılan ara denetimler ve denetim sonucunda hazırlanan raporları öne sürerek ihale dokümanlarında belirtilen teknik ve idari sorumluluklardan kurtulamaz.</w:t>
      </w:r>
    </w:p>
    <w:p w:rsidR="001A753F" w:rsidRPr="00FE3807" w:rsidRDefault="001A753F" w:rsidP="001A753F">
      <w:pPr>
        <w:tabs>
          <w:tab w:val="left" w:pos="567"/>
        </w:tabs>
        <w:spacing w:line="276" w:lineRule="exact"/>
        <w:jc w:val="both"/>
      </w:pPr>
    </w:p>
    <w:p w:rsidR="001A753F" w:rsidRPr="00FE3807" w:rsidRDefault="001A753F" w:rsidP="001A753F">
      <w:pPr>
        <w:tabs>
          <w:tab w:val="left" w:pos="567"/>
        </w:tabs>
        <w:spacing w:line="276" w:lineRule="exact"/>
        <w:jc w:val="both"/>
      </w:pPr>
      <w:r w:rsidRPr="00FE3807">
        <w:tab/>
        <w:t>Denetimin idarenin personeli tarafından yapılması esastır. Ancak işin özelliğinin gerektirdiği durumlarda idareler bu konuda hizmet satın alabilir.</w:t>
      </w:r>
    </w:p>
    <w:p w:rsidR="00412FE8" w:rsidRPr="00FE3807" w:rsidRDefault="00412FE8">
      <w:pPr>
        <w:pStyle w:val="GvdeMetniGirintisi"/>
        <w:tabs>
          <w:tab w:val="left" w:pos="720"/>
        </w:tabs>
        <w:ind w:firstLine="0"/>
        <w:rPr>
          <w:b/>
          <w:bCs/>
        </w:rPr>
      </w:pPr>
    </w:p>
    <w:p w:rsidR="00A254AC" w:rsidRPr="00FE3807" w:rsidRDefault="00A254AC">
      <w:pPr>
        <w:pStyle w:val="GvdeMetniGirintisi"/>
        <w:tabs>
          <w:tab w:val="left" w:pos="720"/>
        </w:tabs>
        <w:ind w:firstLine="0"/>
        <w:rPr>
          <w:b/>
          <w:bCs/>
        </w:rPr>
      </w:pPr>
      <w:r w:rsidRPr="00FE3807">
        <w:rPr>
          <w:b/>
          <w:bCs/>
        </w:rPr>
        <w:tab/>
        <w:t>Muayene edilecek yer ve alınacak tedbirler</w:t>
      </w:r>
    </w:p>
    <w:p w:rsidR="00A254AC" w:rsidRPr="00FE3807" w:rsidRDefault="00A254AC">
      <w:pPr>
        <w:pStyle w:val="GvdeMetniGirintisi"/>
        <w:tabs>
          <w:tab w:val="left" w:pos="720"/>
        </w:tabs>
        <w:ind w:firstLine="0"/>
      </w:pPr>
      <w:r w:rsidRPr="00FE3807">
        <w:rPr>
          <w:b/>
          <w:bCs/>
        </w:rPr>
        <w:tab/>
        <w:t xml:space="preserve">Madde 9- </w:t>
      </w:r>
      <w:r w:rsidRPr="00FE3807">
        <w:t>Muayeneye tabi tutulacak mal veya numune, idarenin mevcut malları ile karışmaması amacıyla ve malın niteliği ve evsafı değişmeyecek şekilde, muayene sonucu alınıncaya kadar ayrı bir depoda  geçici olarak saklanır.</w:t>
      </w:r>
    </w:p>
    <w:p w:rsidR="00412FE8" w:rsidRPr="00FE3807" w:rsidRDefault="00412FE8">
      <w:pPr>
        <w:pStyle w:val="GvdeMetniGirintisi"/>
        <w:tabs>
          <w:tab w:val="left" w:pos="720"/>
        </w:tabs>
        <w:ind w:firstLine="0"/>
      </w:pPr>
    </w:p>
    <w:p w:rsidR="00A254AC" w:rsidRPr="00FE3807" w:rsidRDefault="00A254AC">
      <w:pPr>
        <w:pStyle w:val="GvdeMetniGirintisi"/>
        <w:tabs>
          <w:tab w:val="left" w:pos="720"/>
        </w:tabs>
        <w:ind w:firstLine="0"/>
      </w:pPr>
      <w:r w:rsidRPr="00FE3807">
        <w:tab/>
        <w:t>Bunun mümkün olmaması halinde, muayene, idarenin deposu içinde ayrılacak bir yerde yapılır ve sözleşme konusu malın veya numunenin değiştirilmesini ve eksilmesini önleyici her türlü tedbir idarece alınır.</w:t>
      </w:r>
    </w:p>
    <w:p w:rsidR="00A254AC" w:rsidRPr="00FE3807" w:rsidRDefault="00A254AC">
      <w:pPr>
        <w:pStyle w:val="GvdeMetniGirintisi"/>
        <w:ind w:left="708" w:firstLine="0"/>
      </w:pPr>
    </w:p>
    <w:p w:rsidR="00A254AC" w:rsidRPr="00FE3807" w:rsidRDefault="00A254AC">
      <w:pPr>
        <w:pStyle w:val="GvdeMetniGirintisi"/>
        <w:ind w:left="708" w:firstLine="0"/>
        <w:rPr>
          <w:b/>
          <w:bCs/>
        </w:rPr>
      </w:pPr>
      <w:r w:rsidRPr="00FE3807">
        <w:rPr>
          <w:b/>
          <w:bCs/>
        </w:rPr>
        <w:t>Yurt dışından tedarik edilen malın muayene ve kabul işlemleri</w:t>
      </w:r>
    </w:p>
    <w:p w:rsidR="00D41A31" w:rsidRPr="00FE3807" w:rsidRDefault="00A254AC" w:rsidP="00D41A31">
      <w:pPr>
        <w:tabs>
          <w:tab w:val="left" w:pos="567"/>
        </w:tabs>
        <w:spacing w:line="276" w:lineRule="exact"/>
        <w:jc w:val="both"/>
      </w:pPr>
      <w:r w:rsidRPr="00FE3807">
        <w:rPr>
          <w:b/>
          <w:bCs/>
        </w:rPr>
        <w:tab/>
      </w:r>
      <w:r w:rsidR="000A15F6" w:rsidRPr="00FE3807">
        <w:rPr>
          <w:b/>
          <w:bCs/>
        </w:rPr>
        <w:tab/>
      </w:r>
      <w:r w:rsidRPr="00FE3807">
        <w:rPr>
          <w:b/>
          <w:bCs/>
        </w:rPr>
        <w:t xml:space="preserve">Madde 10- </w:t>
      </w:r>
      <w:r w:rsidR="00D41A31" w:rsidRPr="00FE3807">
        <w:rPr>
          <w:b/>
        </w:rPr>
        <w:t xml:space="preserve">(Değişik: 22/06/2005 – 25853 R.G. / 4 md.) </w:t>
      </w:r>
      <w:r w:rsidR="00D41A31" w:rsidRPr="00FE3807">
        <w:t>Yurt dışından tedarik edilecek malzemenin muayene ve kabul işlemlerinde malın teslim şekline bağlı olarak bu Yönetmelik hükümleri saklı kalmak kaydıyla idarelerce farklı esas ve usuller de belirlenebilir. Bu şekilde düzenleme yapılması durumunda yapılan düzenlemeler ihale dokümanı olarak verilir.</w:t>
      </w:r>
    </w:p>
    <w:p w:rsidR="00D41A31" w:rsidRPr="00FE3807" w:rsidRDefault="00D41A31" w:rsidP="00D41A31">
      <w:pPr>
        <w:tabs>
          <w:tab w:val="left" w:pos="567"/>
        </w:tabs>
        <w:spacing w:line="276" w:lineRule="exact"/>
        <w:jc w:val="both"/>
      </w:pPr>
    </w:p>
    <w:p w:rsidR="00A254AC" w:rsidRPr="00FE3807" w:rsidRDefault="00A254AC">
      <w:pPr>
        <w:pStyle w:val="GvdeMetniGirintisi"/>
        <w:tabs>
          <w:tab w:val="left" w:pos="720"/>
        </w:tabs>
        <w:ind w:firstLine="0"/>
        <w:rPr>
          <w:bCs/>
        </w:rPr>
      </w:pPr>
      <w:r w:rsidRPr="00FE3807">
        <w:rPr>
          <w:bCs/>
        </w:rPr>
        <w:tab/>
        <w:t>Yurt dışında yapılacak muayene ve kabul işlemlerinde idarece yükleniciden komisyon üyelerinin  harcırahları da dahil olmak üzere herhangi bir masraf talebinde bulunulamaz.</w:t>
      </w:r>
    </w:p>
    <w:p w:rsidR="00412FE8" w:rsidRPr="00FE3807" w:rsidRDefault="00412FE8">
      <w:pPr>
        <w:pStyle w:val="GvdeMetniGirintisi"/>
        <w:tabs>
          <w:tab w:val="left" w:pos="720"/>
        </w:tabs>
        <w:ind w:firstLine="0"/>
        <w:rPr>
          <w:bCs/>
        </w:rPr>
      </w:pPr>
    </w:p>
    <w:p w:rsidR="00A254AC" w:rsidRPr="00FE3807" w:rsidRDefault="00A254AC">
      <w:pPr>
        <w:pStyle w:val="GvdeMetniGirintisi"/>
        <w:tabs>
          <w:tab w:val="left" w:pos="720"/>
        </w:tabs>
        <w:ind w:firstLine="0"/>
        <w:rPr>
          <w:bCs/>
        </w:rPr>
      </w:pPr>
      <w:r w:rsidRPr="00FE3807">
        <w:rPr>
          <w:bCs/>
        </w:rPr>
        <w:tab/>
        <w:t>İdarelerce yurt dışında komisyon görevlendirilmesinin mümkün bulunmadığı veya komisyon görevlendirilmesinin ekonomik olmadığı ya da teknik anlamda beklenen sonucun alınamayacağı durumlarda idare, alım işlemlerini geciktirmemek kaydıyla, muayene ve kabul işlemlerine esas olmak üzere ilgili alanda faaliyet gösteren bağımsız denetim kuruluşlarından hizmet satın alabilir. Ancak denetim kuruluşlarınca  kabule esas olmak üzere hazırlanan raporlar nihai olmayıp, idarece kurulan muayene ve kabul komisyonlarının   onayı ile  kesinleşir.</w:t>
      </w:r>
    </w:p>
    <w:p w:rsidR="00A254AC" w:rsidRPr="00FE3807" w:rsidRDefault="00A254AC">
      <w:pPr>
        <w:pStyle w:val="GvdeMetniGirintisi"/>
        <w:ind w:firstLine="0"/>
        <w:rPr>
          <w:b/>
          <w:bCs/>
        </w:rPr>
      </w:pPr>
    </w:p>
    <w:p w:rsidR="00A254AC" w:rsidRPr="00FE3807" w:rsidRDefault="00A254AC">
      <w:pPr>
        <w:pStyle w:val="GvdeMetniGirintisi"/>
        <w:tabs>
          <w:tab w:val="left" w:pos="720"/>
        </w:tabs>
        <w:ind w:firstLine="0"/>
        <w:rPr>
          <w:b/>
          <w:bCs/>
        </w:rPr>
      </w:pPr>
      <w:r w:rsidRPr="00FE3807">
        <w:rPr>
          <w:b/>
          <w:bCs/>
        </w:rPr>
        <w:tab/>
        <w:t>Muayene işlemleri</w:t>
      </w:r>
    </w:p>
    <w:p w:rsidR="00745009" w:rsidRPr="00FE3807" w:rsidRDefault="00745009" w:rsidP="00745009">
      <w:pPr>
        <w:tabs>
          <w:tab w:val="left" w:pos="567"/>
        </w:tabs>
        <w:spacing w:line="296" w:lineRule="exact"/>
        <w:jc w:val="both"/>
      </w:pPr>
      <w:r w:rsidRPr="00FE3807">
        <w:rPr>
          <w:b/>
          <w:bCs/>
        </w:rPr>
        <w:tab/>
      </w:r>
      <w:r w:rsidRPr="00FE3807">
        <w:rPr>
          <w:b/>
          <w:bCs/>
        </w:rPr>
        <w:tab/>
      </w:r>
      <w:r w:rsidR="00A254AC" w:rsidRPr="00FE3807">
        <w:rPr>
          <w:b/>
          <w:bCs/>
        </w:rPr>
        <w:t xml:space="preserve">Madde 11- </w:t>
      </w:r>
      <w:r w:rsidR="00D41A31" w:rsidRPr="00FE3807">
        <w:rPr>
          <w:b/>
        </w:rPr>
        <w:t xml:space="preserve">(Değişik: 22/06/2005 – 25853 R.G. / </w:t>
      </w:r>
      <w:r w:rsidRPr="00FE3807">
        <w:rPr>
          <w:b/>
        </w:rPr>
        <w:t>5</w:t>
      </w:r>
      <w:r w:rsidR="00D41A31" w:rsidRPr="00FE3807">
        <w:rPr>
          <w:b/>
        </w:rPr>
        <w:t xml:space="preserve"> md.) </w:t>
      </w:r>
      <w:r w:rsidRPr="00FE3807">
        <w:t>Bir malın veya yapılan işin komisyon tarafından muayenesine başlanabilmesi için aşağıdaki işlemlerin tamamlanması gerekmektedir.</w:t>
      </w:r>
    </w:p>
    <w:p w:rsidR="00745009" w:rsidRPr="00FE3807" w:rsidRDefault="00745009" w:rsidP="00745009">
      <w:pPr>
        <w:tabs>
          <w:tab w:val="left" w:pos="567"/>
        </w:tabs>
        <w:spacing w:line="296" w:lineRule="exact"/>
        <w:jc w:val="both"/>
      </w:pPr>
      <w:r w:rsidRPr="00FE3807">
        <w:tab/>
      </w:r>
      <w:r w:rsidRPr="00FE3807">
        <w:tab/>
        <w:t xml:space="preserve">a) Yüklenicinin malı ihale dokümanına uygun şekilde teslim etmesi veya dokümana </w:t>
      </w:r>
      <w:r w:rsidRPr="00FE3807">
        <w:rPr>
          <w:spacing w:val="5"/>
        </w:rPr>
        <w:t xml:space="preserve">uygun olarak teslime hazır hale getirildiğini idareye bildirmesinden itibaren en geç beş </w:t>
      </w:r>
      <w:r w:rsidRPr="00FE3807">
        <w:t>işgünü içinde idarece muayene ve kabul işlemlerine başlanır.</w:t>
      </w:r>
      <w:r w:rsidRPr="00FE3807">
        <w:tab/>
      </w:r>
    </w:p>
    <w:p w:rsidR="00745009" w:rsidRPr="00FE3807" w:rsidRDefault="00745009" w:rsidP="00745009">
      <w:pPr>
        <w:tabs>
          <w:tab w:val="left" w:pos="567"/>
        </w:tabs>
        <w:spacing w:line="296" w:lineRule="exact"/>
        <w:jc w:val="both"/>
      </w:pPr>
      <w:r w:rsidRPr="00FE3807">
        <w:tab/>
      </w:r>
      <w:r w:rsidRPr="00FE3807">
        <w:tab/>
        <w:t>b) İdare tarafından öncelikle yükleniciye muayene ve kabul işlemlerinin yapılacağı tarih bildirilerek belirtilen yer, gün ve saatte kendisinin veya yetkili vekilinin hazır olması yazılı olarak bildirilir. Bildirimin postaya verilmesini takip eden yedinci gün yükleniciye tebliğ edilmiş sayılır. Bildirim imza karşılığı elden tebliğ edilmek suretiyle de yapılabilir.</w:t>
      </w:r>
    </w:p>
    <w:p w:rsidR="00C7145A" w:rsidRPr="00FE3807" w:rsidRDefault="00C7145A" w:rsidP="00745009">
      <w:pPr>
        <w:pStyle w:val="GvdeMetniGirintisi"/>
        <w:tabs>
          <w:tab w:val="left" w:pos="720"/>
        </w:tabs>
        <w:ind w:left="720" w:firstLine="0"/>
      </w:pPr>
    </w:p>
    <w:p w:rsidR="00A254AC" w:rsidRPr="00FE3807" w:rsidRDefault="00A254AC">
      <w:pPr>
        <w:pStyle w:val="GvdeMetniGirintisi"/>
        <w:tabs>
          <w:tab w:val="left" w:pos="720"/>
        </w:tabs>
        <w:ind w:firstLine="0"/>
        <w:rPr>
          <w:b/>
          <w:bCs/>
        </w:rPr>
      </w:pPr>
      <w:r w:rsidRPr="00FE3807">
        <w:rPr>
          <w:b/>
          <w:bCs/>
        </w:rPr>
        <w:tab/>
        <w:t>Malın muayeneye hazırlanmasında yüklenicinin görevleri</w:t>
      </w:r>
    </w:p>
    <w:p w:rsidR="00A254AC" w:rsidRPr="00FE3807" w:rsidRDefault="00A254AC">
      <w:pPr>
        <w:pStyle w:val="GvdeMetniGirintisi"/>
        <w:tabs>
          <w:tab w:val="left" w:pos="720"/>
        </w:tabs>
        <w:ind w:firstLine="0"/>
      </w:pPr>
      <w:r w:rsidRPr="00FE3807">
        <w:rPr>
          <w:b/>
          <w:bCs/>
        </w:rPr>
        <w:tab/>
        <w:t xml:space="preserve">Madde 12- </w:t>
      </w:r>
      <w:r w:rsidRPr="00FE3807">
        <w:t>Yüklenici</w:t>
      </w:r>
      <w:r w:rsidRPr="00FE3807">
        <w:rPr>
          <w:b/>
          <w:bCs/>
        </w:rPr>
        <w:t xml:space="preserve"> </w:t>
      </w:r>
      <w:r w:rsidRPr="00FE3807">
        <w:t>tarafından, muayene edilecek malın;</w:t>
      </w:r>
    </w:p>
    <w:p w:rsidR="00A254AC" w:rsidRPr="00FE3807" w:rsidRDefault="00A254AC">
      <w:pPr>
        <w:pStyle w:val="GvdeMetniGirintisi"/>
        <w:numPr>
          <w:ilvl w:val="0"/>
          <w:numId w:val="3"/>
        </w:numPr>
        <w:tabs>
          <w:tab w:val="left" w:pos="720"/>
        </w:tabs>
      </w:pPr>
      <w:r w:rsidRPr="00FE3807">
        <w:t>Tamamının incelenmesini kolaylaştıracak bir düzende bulundurulması,</w:t>
      </w:r>
    </w:p>
    <w:p w:rsidR="004D269D" w:rsidRPr="00FE3807" w:rsidRDefault="00A254AC">
      <w:pPr>
        <w:pStyle w:val="GvdeMetniGirintisi"/>
        <w:tabs>
          <w:tab w:val="left" w:pos="720"/>
        </w:tabs>
        <w:ind w:firstLine="0"/>
      </w:pPr>
      <w:r w:rsidRPr="00FE3807">
        <w:tab/>
        <w:t xml:space="preserve">b) </w:t>
      </w:r>
      <w:r w:rsidR="00D41A31" w:rsidRPr="00FE3807">
        <w:rPr>
          <w:b/>
        </w:rPr>
        <w:t xml:space="preserve">(Değişik: 22/06/2005 – 25853 R.G. / </w:t>
      </w:r>
      <w:r w:rsidR="007D6ECF" w:rsidRPr="00FE3807">
        <w:rPr>
          <w:b/>
        </w:rPr>
        <w:t>6</w:t>
      </w:r>
      <w:r w:rsidR="00D41A31" w:rsidRPr="00FE3807">
        <w:rPr>
          <w:b/>
        </w:rPr>
        <w:t xml:space="preserve"> md.) </w:t>
      </w:r>
      <w:r w:rsidR="004D269D" w:rsidRPr="00FE3807">
        <w:t>Numune alımı ile ilgili her türlü aparat malzeme ve ekipmanın hazır edilmesi,</w:t>
      </w:r>
    </w:p>
    <w:p w:rsidR="00A254AC" w:rsidRPr="00FE3807" w:rsidRDefault="00A254AC">
      <w:pPr>
        <w:pStyle w:val="GvdeMetniGirintisi"/>
        <w:tabs>
          <w:tab w:val="left" w:pos="720"/>
        </w:tabs>
        <w:ind w:firstLine="0"/>
      </w:pPr>
      <w:r w:rsidRPr="00FE3807">
        <w:tab/>
        <w:t>c) Usulüne uygun ve kolay muayene yapılabilmesi için muayene başlamadan önce belirli bölümlere ayrılması,</w:t>
      </w:r>
    </w:p>
    <w:p w:rsidR="00A254AC" w:rsidRPr="00FE3807" w:rsidRDefault="00A254AC">
      <w:pPr>
        <w:pStyle w:val="GvdeMetniGirintisi"/>
        <w:ind w:left="708" w:firstLine="0"/>
      </w:pPr>
      <w:r w:rsidRPr="00FE3807">
        <w:lastRenderedPageBreak/>
        <w:t xml:space="preserve"> sağlanmalıdır.</w:t>
      </w:r>
    </w:p>
    <w:p w:rsidR="00A254AC" w:rsidRPr="00FE3807" w:rsidRDefault="00A254AC">
      <w:pPr>
        <w:pStyle w:val="GvdeMetniGirintisi"/>
        <w:ind w:left="708" w:firstLine="0"/>
      </w:pPr>
    </w:p>
    <w:p w:rsidR="00A254AC" w:rsidRPr="00FE3807" w:rsidRDefault="00A254AC">
      <w:pPr>
        <w:pStyle w:val="GvdeMetniGirintisi"/>
        <w:tabs>
          <w:tab w:val="left" w:pos="720"/>
        </w:tabs>
        <w:ind w:firstLine="0"/>
        <w:rPr>
          <w:b/>
          <w:bCs/>
        </w:rPr>
      </w:pPr>
      <w:r w:rsidRPr="00FE3807">
        <w:rPr>
          <w:b/>
          <w:bCs/>
        </w:rPr>
        <w:tab/>
        <w:t>Muayenede aranacak hususlar</w:t>
      </w:r>
    </w:p>
    <w:p w:rsidR="007D6ECF" w:rsidRPr="00FE3807" w:rsidRDefault="00A254AC" w:rsidP="007D6ECF">
      <w:pPr>
        <w:tabs>
          <w:tab w:val="left" w:pos="567"/>
        </w:tabs>
        <w:spacing w:line="296" w:lineRule="exact"/>
        <w:jc w:val="both"/>
      </w:pPr>
      <w:r w:rsidRPr="00FE3807">
        <w:rPr>
          <w:b/>
          <w:bCs/>
        </w:rPr>
        <w:tab/>
      </w:r>
      <w:r w:rsidR="00053B76" w:rsidRPr="00FE3807">
        <w:rPr>
          <w:b/>
          <w:bCs/>
        </w:rPr>
        <w:tab/>
      </w:r>
      <w:r w:rsidRPr="00FE3807">
        <w:rPr>
          <w:b/>
          <w:bCs/>
        </w:rPr>
        <w:t>Madde 13</w:t>
      </w:r>
      <w:r w:rsidR="00D41A31" w:rsidRPr="00FE3807">
        <w:rPr>
          <w:b/>
          <w:bCs/>
        </w:rPr>
        <w:t xml:space="preserve">- </w:t>
      </w:r>
      <w:r w:rsidR="00D41A31" w:rsidRPr="00FE3807">
        <w:rPr>
          <w:b/>
        </w:rPr>
        <w:t xml:space="preserve">(Değişik: 22/06/2005 – 25853 R.G. / </w:t>
      </w:r>
      <w:r w:rsidR="007D6ECF" w:rsidRPr="00FE3807">
        <w:rPr>
          <w:b/>
        </w:rPr>
        <w:t>7</w:t>
      </w:r>
      <w:r w:rsidR="00D41A31" w:rsidRPr="00FE3807">
        <w:rPr>
          <w:b/>
        </w:rPr>
        <w:t xml:space="preserve"> md.) </w:t>
      </w:r>
      <w:r w:rsidR="007D6ECF" w:rsidRPr="00FE3807">
        <w:t>Muayenede aranacak hususlar; ihale dokümanında yazılı şartlardır. Numune alınmak suretiyle kabule konu mallar için malın niteliğine göre yeter sayı ve evsafta numune alınması ve muhafazası idarenin sorumluluğundadır. Muayeneye sunulan malın önce bütünü incelenerek gerek görülür ise yeter sayıda numunesi saklı tutulur. Numune, mühürlü durumda, özelliklerinin bozulmasına fırsat vermeden ihale dokümanında belirlenen süre ile alıkonulur.</w:t>
      </w:r>
    </w:p>
    <w:p w:rsidR="006602A2" w:rsidRPr="00FE3807" w:rsidRDefault="006602A2">
      <w:pPr>
        <w:pStyle w:val="GvdeMetniGirintisi"/>
        <w:tabs>
          <w:tab w:val="left" w:pos="720"/>
        </w:tabs>
        <w:ind w:firstLine="0"/>
      </w:pPr>
    </w:p>
    <w:p w:rsidR="00A254AC" w:rsidRPr="00FE3807" w:rsidRDefault="00A254AC">
      <w:pPr>
        <w:pStyle w:val="GvdeMetniGirintisi"/>
        <w:tabs>
          <w:tab w:val="left" w:pos="720"/>
        </w:tabs>
        <w:ind w:firstLine="0"/>
        <w:rPr>
          <w:b/>
          <w:bCs/>
        </w:rPr>
      </w:pPr>
      <w:r w:rsidRPr="00FE3807">
        <w:tab/>
      </w:r>
      <w:r w:rsidRPr="00FE3807">
        <w:rPr>
          <w:b/>
          <w:bCs/>
        </w:rPr>
        <w:t>Tekrar inceleme</w:t>
      </w:r>
    </w:p>
    <w:p w:rsidR="00A254AC" w:rsidRPr="00FE3807" w:rsidRDefault="00A254AC">
      <w:pPr>
        <w:pStyle w:val="GvdeMetniGirintisi"/>
        <w:tabs>
          <w:tab w:val="left" w:pos="720"/>
        </w:tabs>
        <w:ind w:firstLine="0"/>
      </w:pPr>
      <w:r w:rsidRPr="00FE3807">
        <w:rPr>
          <w:b/>
          <w:bCs/>
        </w:rPr>
        <w:tab/>
        <w:t xml:space="preserve">Madde 14- </w:t>
      </w:r>
      <w:r w:rsidRPr="00FE3807">
        <w:t>Numunenin ilk incelenmesinde bulunan sonuçlar üzerinde, uygunluğu hakkında yeterli kanaat edinilemez ise numuneler üzerinden bir muayene daha yapılır. Her iki muayene de aynı sonucu verdiği takdirde nihai karar verilir. Bu iki muayene değişik sonuçlar vermiş ise, o numune üzerinde üçüncü bir muayene daha yapılarak bu üç muayenenin sonuçlarına göre karar verilir.</w:t>
      </w:r>
    </w:p>
    <w:p w:rsidR="00A254AC" w:rsidRPr="00FE3807" w:rsidRDefault="00A254AC">
      <w:pPr>
        <w:pStyle w:val="GvdeMetniGirintisi"/>
        <w:tabs>
          <w:tab w:val="left" w:pos="720"/>
        </w:tabs>
        <w:ind w:firstLine="0"/>
        <w:rPr>
          <w:b/>
          <w:bCs/>
        </w:rPr>
      </w:pPr>
    </w:p>
    <w:p w:rsidR="00A254AC" w:rsidRPr="00FE3807" w:rsidRDefault="00A254AC">
      <w:pPr>
        <w:pStyle w:val="GvdeMetniGirintisi"/>
        <w:tabs>
          <w:tab w:val="left" w:pos="720"/>
        </w:tabs>
        <w:ind w:firstLine="0"/>
        <w:rPr>
          <w:b/>
          <w:bCs/>
        </w:rPr>
      </w:pPr>
      <w:r w:rsidRPr="00FE3807">
        <w:rPr>
          <w:b/>
          <w:bCs/>
        </w:rPr>
        <w:tab/>
        <w:t>Muayenede izlenecek yöntem</w:t>
      </w:r>
    </w:p>
    <w:p w:rsidR="00A254AC" w:rsidRPr="00FE3807" w:rsidRDefault="00A254AC">
      <w:pPr>
        <w:pStyle w:val="GvdeMetniGirintisi"/>
        <w:tabs>
          <w:tab w:val="left" w:pos="720"/>
        </w:tabs>
        <w:ind w:firstLine="0"/>
      </w:pPr>
      <w:r w:rsidRPr="00FE3807">
        <w:rPr>
          <w:b/>
          <w:bCs/>
        </w:rPr>
        <w:tab/>
        <w:t xml:space="preserve">Madde 15- </w:t>
      </w:r>
      <w:r w:rsidRPr="00FE3807">
        <w:t>Muayenelerde önce fiziksel nitelikler kontrol edilir. Fiziksel niteliklerinin tamamı ihale dokümanında belirtilen hükümlere uygun bulunmayan malın numuneleri, laboratuvar muayenelerine gönderilmez. Fiziksel muayenede niteliklerin bazıları uygun çıkmazsa muayene yarıda bırakılmaz, muayene işlemi tamamlanır.</w:t>
      </w:r>
    </w:p>
    <w:p w:rsidR="00412FE8" w:rsidRPr="00FE3807" w:rsidRDefault="00412FE8">
      <w:pPr>
        <w:pStyle w:val="GvdeMetniGirintisi"/>
        <w:tabs>
          <w:tab w:val="left" w:pos="720"/>
        </w:tabs>
        <w:ind w:firstLine="0"/>
        <w:rPr>
          <w:b/>
          <w:bCs/>
        </w:rPr>
      </w:pPr>
    </w:p>
    <w:p w:rsidR="00A254AC" w:rsidRPr="00FE3807" w:rsidRDefault="00A254AC">
      <w:pPr>
        <w:pStyle w:val="GvdeMetniGirintisi"/>
        <w:tabs>
          <w:tab w:val="left" w:pos="720"/>
        </w:tabs>
        <w:ind w:firstLine="0"/>
      </w:pPr>
      <w:r w:rsidRPr="00FE3807">
        <w:tab/>
        <w:t>Yükleniciler, fiziksel muayene sonucu verilen red raporuna usulüne göre itiraz ederek ikinci bir muayeneyi isteyebilirler. Bu takdirde, mal aynen korunmak suretiyle ilk muayenede bulunmamış olan kişilerden kurulacak en az üç kişilik ikinci bir komisyona muayene yaptırılır. Bu komisyonun vereceği kararlar kesin olup, muayene ve kabulün bu karar esas alınarak sonuçlandırılacağına ilişkin hükme ihale dokümanında yer verilmek zorundadır.</w:t>
      </w:r>
    </w:p>
    <w:p w:rsidR="00412FE8" w:rsidRPr="00FE3807" w:rsidRDefault="00412FE8">
      <w:pPr>
        <w:pStyle w:val="GvdeMetniGirintisi"/>
        <w:tabs>
          <w:tab w:val="left" w:pos="720"/>
        </w:tabs>
        <w:ind w:firstLine="0"/>
      </w:pPr>
    </w:p>
    <w:p w:rsidR="00A254AC" w:rsidRPr="00FE3807" w:rsidRDefault="00A254AC">
      <w:pPr>
        <w:pStyle w:val="GvdeMetniGirintisi"/>
        <w:tabs>
          <w:tab w:val="left" w:pos="720"/>
        </w:tabs>
        <w:ind w:firstLine="0"/>
      </w:pPr>
      <w:r w:rsidRPr="00FE3807">
        <w:tab/>
        <w:t>İkinci komisyon  fiziksel muayenede itiraz konusu olan kısımları inceler. Sonuç olumsuz ise red raporu verilir. Bu durumda laboratuvar muayenelerine geçilmez ve bu rapora itiraz edilemez.</w:t>
      </w:r>
    </w:p>
    <w:p w:rsidR="00412FE8" w:rsidRPr="00FE3807" w:rsidRDefault="00412FE8">
      <w:pPr>
        <w:pStyle w:val="GvdeMetniGirintisi"/>
        <w:tabs>
          <w:tab w:val="left" w:pos="720"/>
        </w:tabs>
        <w:ind w:firstLine="0"/>
      </w:pPr>
    </w:p>
    <w:p w:rsidR="00A254AC" w:rsidRPr="00FE3807" w:rsidRDefault="00A254AC">
      <w:pPr>
        <w:pStyle w:val="GvdeMetniGirintisi"/>
        <w:tabs>
          <w:tab w:val="left" w:pos="720"/>
        </w:tabs>
        <w:ind w:firstLine="0"/>
      </w:pPr>
      <w:r w:rsidRPr="00FE3807">
        <w:tab/>
        <w:t>Sonuç olumlu ise, laboratuvar muayenelerine geçilir. Bu niteliklerin de uygun bulunması halinde kabul raporu düzenlenir.</w:t>
      </w:r>
    </w:p>
    <w:p w:rsidR="00491630" w:rsidRPr="00FE3807" w:rsidRDefault="00491630">
      <w:pPr>
        <w:pStyle w:val="GvdeMetniGirintisi"/>
        <w:tabs>
          <w:tab w:val="left" w:pos="720"/>
        </w:tabs>
        <w:ind w:firstLine="0"/>
      </w:pPr>
    </w:p>
    <w:p w:rsidR="00A254AC" w:rsidRPr="00FE3807" w:rsidRDefault="00A254AC">
      <w:pPr>
        <w:pStyle w:val="GvdeMetniGirintisi"/>
        <w:tabs>
          <w:tab w:val="left" w:pos="720"/>
        </w:tabs>
        <w:ind w:firstLine="0"/>
        <w:rPr>
          <w:b/>
          <w:bCs/>
        </w:rPr>
      </w:pPr>
      <w:r w:rsidRPr="00FE3807">
        <w:rPr>
          <w:b/>
          <w:bCs/>
        </w:rPr>
        <w:tab/>
        <w:t>Malın veya yapılan işin fiziksel muayenesi</w:t>
      </w:r>
    </w:p>
    <w:p w:rsidR="00A254AC" w:rsidRPr="00FE3807" w:rsidRDefault="00A254AC">
      <w:pPr>
        <w:pStyle w:val="GvdeMetniGirintisi"/>
        <w:tabs>
          <w:tab w:val="left" w:pos="720"/>
        </w:tabs>
        <w:ind w:firstLine="0"/>
      </w:pPr>
      <w:r w:rsidRPr="00FE3807">
        <w:rPr>
          <w:b/>
          <w:bCs/>
        </w:rPr>
        <w:tab/>
        <w:t xml:space="preserve">Madde 16- </w:t>
      </w:r>
      <w:r w:rsidRPr="00FE3807">
        <w:t>Malın veya yapılan işin fiziksel muayenesine başlanmadan önce bir tutanak tutulur. Tutanaklarda muayenenin başlangıcından itibaren inceleme, muayene ve numune alma safhaları özetlenir. İzlenecek yöntem, usul ve sonuç belirtilir. Bu tutanak  komisyonca imzalanır ve mevcutsa yüklenici ve/veya vekiline imzalattırılır. Muayene aynı günde bitmez ise, yüklenici ve/veya vekiline hazır bulunması için muayenenin devam edeceği gün ve saat tespit edilerek tebliğ edilir.</w:t>
      </w:r>
    </w:p>
    <w:p w:rsidR="00A254AC" w:rsidRPr="00FE3807" w:rsidRDefault="00A254AC">
      <w:pPr>
        <w:pStyle w:val="GvdeMetniGirintisi"/>
        <w:tabs>
          <w:tab w:val="left" w:pos="720"/>
        </w:tabs>
        <w:ind w:firstLine="0"/>
        <w:rPr>
          <w:b/>
          <w:bCs/>
        </w:rPr>
      </w:pPr>
    </w:p>
    <w:p w:rsidR="00A254AC" w:rsidRPr="00FE3807" w:rsidRDefault="00296105">
      <w:pPr>
        <w:pStyle w:val="GvdeMetniGirintisi"/>
        <w:tabs>
          <w:tab w:val="left" w:pos="720"/>
        </w:tabs>
        <w:ind w:firstLine="0"/>
        <w:rPr>
          <w:b/>
          <w:bCs/>
        </w:rPr>
      </w:pPr>
      <w:r>
        <w:rPr>
          <w:b/>
          <w:bCs/>
        </w:rPr>
        <w:tab/>
        <w:t>Laboratuvar muayeneleri</w:t>
      </w:r>
    </w:p>
    <w:p w:rsidR="00A254AC" w:rsidRPr="00FE3807" w:rsidRDefault="00A254AC">
      <w:pPr>
        <w:pStyle w:val="GvdeMetniGirintisi"/>
        <w:tabs>
          <w:tab w:val="left" w:pos="720"/>
        </w:tabs>
        <w:ind w:firstLine="0"/>
      </w:pPr>
      <w:r w:rsidRPr="00FE3807">
        <w:rPr>
          <w:b/>
          <w:bCs/>
        </w:rPr>
        <w:tab/>
        <w:t xml:space="preserve">Madde 17- </w:t>
      </w:r>
      <w:r w:rsidRPr="00FE3807">
        <w:t xml:space="preserve">Bu işlemlerden sonra alımın niteliğinin laboratuvar muayenesi gerektirmesi halinde laboratuvar muayeneleri yapılarak sonuç hakkında rapor düzenlenir. </w:t>
      </w:r>
    </w:p>
    <w:p w:rsidR="00412FE8" w:rsidRPr="00FE3807" w:rsidRDefault="00412FE8">
      <w:pPr>
        <w:pStyle w:val="GvdeMetniGirintisi"/>
        <w:tabs>
          <w:tab w:val="left" w:pos="720"/>
        </w:tabs>
        <w:ind w:firstLine="0"/>
        <w:rPr>
          <w:b/>
          <w:bCs/>
        </w:rPr>
      </w:pPr>
    </w:p>
    <w:p w:rsidR="00A254AC" w:rsidRPr="00FE3807" w:rsidRDefault="00A254AC">
      <w:pPr>
        <w:pStyle w:val="GvdeMetniGirintisi"/>
        <w:tabs>
          <w:tab w:val="left" w:pos="720"/>
        </w:tabs>
        <w:ind w:firstLine="0"/>
      </w:pPr>
      <w:r w:rsidRPr="00FE3807">
        <w:tab/>
        <w:t>Laboratuvar muayeneleri, varsa idarenin kendi laboratuvarlarında, yoksa diğer kamu kuruluşlarına ait laboratuvarlarda, bu da mümkün olmaz ise özel laboratuvarlarda yapılır.</w:t>
      </w:r>
    </w:p>
    <w:p w:rsidR="00A254AC" w:rsidRPr="00FE3807" w:rsidRDefault="00A254AC">
      <w:pPr>
        <w:pStyle w:val="GvdeMetniGirintisi"/>
        <w:tabs>
          <w:tab w:val="left" w:pos="720"/>
        </w:tabs>
        <w:ind w:firstLine="0"/>
      </w:pPr>
      <w:r w:rsidRPr="00FE3807">
        <w:lastRenderedPageBreak/>
        <w:tab/>
        <w:t>İdareler ihale dokümanında laboratuvar muayenelerinin kimin tarafından  hangi yöntemle yaptırılacağı ile masraflarının kime ait olacağını ve hangi sonucun muteber alınacağını belirteceklerdir.</w:t>
      </w:r>
    </w:p>
    <w:p w:rsidR="00A254AC" w:rsidRPr="00FE3807" w:rsidRDefault="00A254AC">
      <w:pPr>
        <w:pStyle w:val="GvdeMetniGirintisi"/>
        <w:ind w:firstLine="0"/>
        <w:rPr>
          <w:b/>
          <w:bCs/>
        </w:rPr>
      </w:pPr>
    </w:p>
    <w:p w:rsidR="00A254AC" w:rsidRPr="00FE3807" w:rsidRDefault="00A254AC">
      <w:pPr>
        <w:pStyle w:val="GvdeMetniGirintisi"/>
        <w:tabs>
          <w:tab w:val="left" w:pos="720"/>
        </w:tabs>
        <w:ind w:firstLine="0"/>
      </w:pPr>
      <w:r w:rsidRPr="00FE3807">
        <w:rPr>
          <w:b/>
          <w:bCs/>
        </w:rPr>
        <w:tab/>
        <w:t>Hakem laboratuvar muayenesi</w:t>
      </w:r>
    </w:p>
    <w:p w:rsidR="00E06F83" w:rsidRPr="00FE3807" w:rsidRDefault="00A254AC" w:rsidP="00E06F83">
      <w:pPr>
        <w:tabs>
          <w:tab w:val="left" w:pos="567"/>
        </w:tabs>
        <w:spacing w:line="296" w:lineRule="exact"/>
        <w:jc w:val="both"/>
      </w:pPr>
      <w:r w:rsidRPr="00FE3807">
        <w:rPr>
          <w:b/>
          <w:bCs/>
        </w:rPr>
        <w:tab/>
      </w:r>
      <w:r w:rsidR="00E06F83" w:rsidRPr="00FE3807">
        <w:rPr>
          <w:b/>
          <w:bCs/>
        </w:rPr>
        <w:tab/>
      </w:r>
      <w:r w:rsidRPr="00FE3807">
        <w:rPr>
          <w:b/>
          <w:bCs/>
        </w:rPr>
        <w:t xml:space="preserve">Madde 18- </w:t>
      </w:r>
      <w:r w:rsidR="00D41A31" w:rsidRPr="00FE3807">
        <w:rPr>
          <w:b/>
        </w:rPr>
        <w:t xml:space="preserve">(Değişik: 22/06/2005 – 25853 R.G. / </w:t>
      </w:r>
      <w:r w:rsidR="00E06F83" w:rsidRPr="00FE3807">
        <w:rPr>
          <w:b/>
        </w:rPr>
        <w:t>8</w:t>
      </w:r>
      <w:r w:rsidR="00D41A31" w:rsidRPr="00FE3807">
        <w:rPr>
          <w:b/>
        </w:rPr>
        <w:t xml:space="preserve"> md.) </w:t>
      </w:r>
      <w:r w:rsidR="00E06F83" w:rsidRPr="00FE3807">
        <w:t>Laboratuvar muayenesi sonucunda reddedilen mal veya yapılan iş yüklenicinin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belirtilen hakem laboratuvarda incelettirilir. Hakem laboratuvarın vereceği rapor kesindir.</w:t>
      </w:r>
    </w:p>
    <w:p w:rsidR="00412FE8" w:rsidRPr="00FE3807" w:rsidRDefault="00412FE8" w:rsidP="002D4593">
      <w:pPr>
        <w:pStyle w:val="GvdeMetniGirintisi"/>
        <w:tabs>
          <w:tab w:val="left" w:pos="720"/>
        </w:tabs>
        <w:ind w:firstLine="0"/>
        <w:rPr>
          <w:b/>
        </w:rPr>
      </w:pPr>
    </w:p>
    <w:p w:rsidR="00A254AC" w:rsidRPr="00FE3807" w:rsidRDefault="002D4593">
      <w:pPr>
        <w:pStyle w:val="GvdeMetniGirintisi"/>
        <w:tabs>
          <w:tab w:val="left" w:pos="720"/>
        </w:tabs>
        <w:ind w:firstLine="0"/>
      </w:pPr>
      <w:r w:rsidRPr="00FE3807">
        <w:tab/>
      </w:r>
      <w:r w:rsidR="00A254AC" w:rsidRPr="00FE3807">
        <w:t>İtiraz muayenesi yalnız ilk muayeneden olumsuz çıkan ve itiraz edilen noktalar üzerinde ve ilk komisyonca tutulan numune, numune yoksa mal  üzerinden yapılır.</w:t>
      </w:r>
    </w:p>
    <w:p w:rsidR="00907370" w:rsidRPr="00FE3807" w:rsidRDefault="00907370">
      <w:pPr>
        <w:pStyle w:val="GvdeMetniGirintisi"/>
        <w:tabs>
          <w:tab w:val="left" w:pos="720"/>
        </w:tabs>
        <w:ind w:firstLine="0"/>
        <w:rPr>
          <w:b/>
          <w:bCs/>
        </w:rPr>
      </w:pPr>
      <w:r w:rsidRPr="00FE3807">
        <w:rPr>
          <w:b/>
        </w:rPr>
        <w:tab/>
      </w:r>
    </w:p>
    <w:p w:rsidR="00C15B3C" w:rsidRPr="00FE3807" w:rsidRDefault="00907370" w:rsidP="00100D9E">
      <w:pPr>
        <w:pStyle w:val="GvdeMetniGirintisi"/>
        <w:tabs>
          <w:tab w:val="left" w:pos="540"/>
        </w:tabs>
        <w:ind w:firstLine="0"/>
      </w:pPr>
      <w:r w:rsidRPr="00FE3807">
        <w:rPr>
          <w:b/>
          <w:bCs/>
        </w:rPr>
        <w:tab/>
      </w:r>
      <w:r w:rsidRPr="00FE3807">
        <w:rPr>
          <w:b/>
          <w:bCs/>
        </w:rPr>
        <w:tab/>
      </w:r>
      <w:r w:rsidRPr="00FE3807">
        <w:rPr>
          <w:b/>
        </w:rPr>
        <w:t>İşin süresi içinde muayene hakları</w:t>
      </w:r>
      <w:r w:rsidR="00100D9E" w:rsidRPr="00FE3807">
        <w:rPr>
          <w:b/>
        </w:rPr>
        <w:t xml:space="preserve"> (Değişik: 22/06/2005 – 25853 R.G. / 9 md.)</w:t>
      </w:r>
      <w:r w:rsidR="00100D9E" w:rsidRPr="00FE3807">
        <w:rPr>
          <w:b/>
          <w:bCs/>
        </w:rPr>
        <w:tab/>
      </w:r>
      <w:r w:rsidR="00100D9E" w:rsidRPr="00FE3807">
        <w:rPr>
          <w:b/>
          <w:bCs/>
        </w:rPr>
        <w:tab/>
      </w:r>
      <w:r w:rsidR="00C15B3C" w:rsidRPr="00FE3807">
        <w:rPr>
          <w:b/>
        </w:rPr>
        <w:t>Madde 19</w:t>
      </w:r>
      <w:r w:rsidR="004400ED" w:rsidRPr="00FE3807">
        <w:rPr>
          <w:b/>
          <w:bCs/>
        </w:rPr>
        <w:t>-</w:t>
      </w:r>
      <w:r w:rsidR="004400ED" w:rsidRPr="00F143A8">
        <w:rPr>
          <w:b/>
        </w:rPr>
        <w:t xml:space="preserve"> </w:t>
      </w:r>
      <w:r w:rsidR="00F143A8" w:rsidRPr="00F143A8">
        <w:rPr>
          <w:b/>
        </w:rPr>
        <w:t>(Değişik: 3/7/2009</w:t>
      </w:r>
      <w:r w:rsidR="00F143A8">
        <w:rPr>
          <w:b/>
        </w:rPr>
        <w:t xml:space="preserve"> </w:t>
      </w:r>
      <w:r w:rsidR="00F143A8" w:rsidRPr="00FE3807">
        <w:rPr>
          <w:b/>
        </w:rPr>
        <w:t>–</w:t>
      </w:r>
      <w:r w:rsidR="00F143A8">
        <w:rPr>
          <w:b/>
        </w:rPr>
        <w:t xml:space="preserve"> </w:t>
      </w:r>
      <w:r w:rsidR="00F143A8" w:rsidRPr="00F143A8">
        <w:rPr>
          <w:b/>
        </w:rPr>
        <w:t>27277 R.G. / 1 md.)</w:t>
      </w:r>
      <w:r w:rsidR="00F143A8">
        <w:rPr>
          <w:b/>
        </w:rPr>
        <w:t xml:space="preserve"> </w:t>
      </w:r>
      <w:r w:rsidR="004F7B5A" w:rsidRPr="004F7B5A">
        <w:t>İdare tarafından malın son teslim tarihinden önce teslim edilmesinin uygun görülmesi veya 4734 sayılı Kanunun 21 inci maddesinin (b), (c) ve (f) bentlerine göre yapılan ihalelerde ihale dokümanında son teslim tarihinden önce malın teslim edilebileceğine yönelik düzenleme bulunması halinde, son teslim tarihinden önce teslim edilen malın sözleşme ve eklerine uygun olmadığının tespit edilmesi durumunda, yüklenici sözleşmede öngörülen teslim süresi içinde malını alıp yenisi getirmekte veya itiraz muayenesi istemekte serbesttir. İdare, son teslim tarihinden önce teslim edilen malın sözleşme ve eklerine uygun olmaması halinde teslim süresi içerisinde yüklenici tarafından sözleşme ve eklerine uygun mal teslim edebilme sayısını sözleşmenin i</w:t>
      </w:r>
      <w:r w:rsidR="004F7B5A">
        <w:t>lgili maddesinde düzenler.</w:t>
      </w:r>
    </w:p>
    <w:p w:rsidR="00C15B3C" w:rsidRPr="00FE3807" w:rsidRDefault="00C15B3C" w:rsidP="00C15B3C">
      <w:pPr>
        <w:tabs>
          <w:tab w:val="left" w:pos="567"/>
        </w:tabs>
        <w:spacing w:line="296" w:lineRule="exact"/>
        <w:jc w:val="both"/>
      </w:pPr>
    </w:p>
    <w:p w:rsidR="00C15B3C" w:rsidRPr="00FE3807" w:rsidRDefault="00C15B3C" w:rsidP="00C15B3C">
      <w:pPr>
        <w:tabs>
          <w:tab w:val="left" w:pos="567"/>
        </w:tabs>
        <w:spacing w:line="296" w:lineRule="exact"/>
        <w:jc w:val="both"/>
      </w:pPr>
      <w:r w:rsidRPr="00FE3807">
        <w:tab/>
        <w:t>İşin süresi dolmuşsa ihale dokümanında belirtilen ihtarlı süre verilerek bu süre içinde bir defa olmak üzere getirilecek mallar teslim alınarak muayeneleri yapılır.</w:t>
      </w:r>
    </w:p>
    <w:p w:rsidR="00C15B3C" w:rsidRPr="00FE3807" w:rsidRDefault="00C15B3C" w:rsidP="00C15B3C">
      <w:pPr>
        <w:tabs>
          <w:tab w:val="left" w:pos="567"/>
        </w:tabs>
        <w:spacing w:line="296" w:lineRule="exact"/>
        <w:jc w:val="both"/>
      </w:pPr>
    </w:p>
    <w:p w:rsidR="00C15B3C" w:rsidRPr="00FE3807" w:rsidRDefault="00C15B3C" w:rsidP="00C15B3C">
      <w:pPr>
        <w:tabs>
          <w:tab w:val="left" w:pos="567"/>
        </w:tabs>
        <w:spacing w:line="296" w:lineRule="exact"/>
        <w:jc w:val="both"/>
      </w:pPr>
      <w:r w:rsidRPr="00FE3807">
        <w:tab/>
        <w:t>Uygun çıkmayan mallar yerine yeniden getirilen malların muayene sonucunun da olumsuz çıkması durumunda yüklenici idarenin deposundaki malın tamamını ihale dokümanında belirtilen süre içerisinde geri almak zorundadır. Yüklenici süresinde geri almadığı mallara ilişkin olarak idareden herhangi bir hak talebinde bulunamaz.</w:t>
      </w:r>
    </w:p>
    <w:p w:rsidR="00C15B3C" w:rsidRPr="00FE3807" w:rsidRDefault="00C15B3C" w:rsidP="00C15B3C">
      <w:pPr>
        <w:tabs>
          <w:tab w:val="left" w:pos="567"/>
        </w:tabs>
        <w:spacing w:line="296" w:lineRule="exact"/>
        <w:jc w:val="both"/>
      </w:pPr>
    </w:p>
    <w:p w:rsidR="00A254AC" w:rsidRPr="00FE3807" w:rsidRDefault="00A254AC">
      <w:pPr>
        <w:pStyle w:val="GvdeMetniGirintisi"/>
        <w:tabs>
          <w:tab w:val="left" w:pos="720"/>
        </w:tabs>
        <w:ind w:firstLine="0"/>
        <w:rPr>
          <w:b/>
          <w:bCs/>
        </w:rPr>
      </w:pPr>
      <w:r w:rsidRPr="00FE3807">
        <w:rPr>
          <w:b/>
          <w:bCs/>
        </w:rPr>
        <w:tab/>
        <w:t>Muayene raporlarının düzenlenmesi</w:t>
      </w:r>
    </w:p>
    <w:p w:rsidR="00A254AC" w:rsidRPr="00FE3807" w:rsidRDefault="00A254AC">
      <w:pPr>
        <w:pStyle w:val="GvdeMetniGirintisi"/>
        <w:tabs>
          <w:tab w:val="left" w:pos="720"/>
        </w:tabs>
        <w:ind w:firstLine="0"/>
      </w:pPr>
      <w:r w:rsidRPr="00FE3807">
        <w:rPr>
          <w:b/>
          <w:bCs/>
        </w:rPr>
        <w:tab/>
        <w:t>Madde 20-</w:t>
      </w:r>
      <w:r w:rsidRPr="00FE3807">
        <w:t xml:space="preserve"> Muayene raporlarına, ihale dokümanında yazılı niteliklerle, muayenede bulunan nitelikler ayrı ayrı yazılır. Bunlar karşılaştırılır ve sonuç “niteliklerine uygundur” veya “niteliklerine uygun değildir” şeklinde kesin olarak belirtilir ve komisyon üyeleri tarafından imza edilir.</w:t>
      </w:r>
    </w:p>
    <w:p w:rsidR="00A254AC" w:rsidRPr="00FE3807" w:rsidRDefault="00A254AC">
      <w:pPr>
        <w:pStyle w:val="GvdeMetniGirintisi"/>
        <w:tabs>
          <w:tab w:val="left" w:pos="720"/>
        </w:tabs>
        <w:ind w:firstLine="0"/>
      </w:pPr>
    </w:p>
    <w:p w:rsidR="00A254AC" w:rsidRPr="00FE3807" w:rsidRDefault="00A254AC">
      <w:pPr>
        <w:pStyle w:val="GvdeMetniGirintisi"/>
        <w:tabs>
          <w:tab w:val="left" w:pos="720"/>
        </w:tabs>
        <w:ind w:firstLine="0"/>
        <w:rPr>
          <w:b/>
          <w:bCs/>
        </w:rPr>
      </w:pPr>
      <w:r w:rsidRPr="00FE3807">
        <w:rPr>
          <w:b/>
          <w:bCs/>
        </w:rPr>
        <w:tab/>
        <w:t>Kararın verilişi</w:t>
      </w:r>
    </w:p>
    <w:p w:rsidR="00BD62FC" w:rsidRPr="00FE3807" w:rsidRDefault="00BD62FC" w:rsidP="00BD62FC">
      <w:pPr>
        <w:tabs>
          <w:tab w:val="left" w:pos="567"/>
        </w:tabs>
        <w:spacing w:line="296" w:lineRule="exact"/>
        <w:jc w:val="both"/>
      </w:pPr>
      <w:r w:rsidRPr="00FE3807">
        <w:rPr>
          <w:b/>
          <w:bCs/>
        </w:rPr>
        <w:tab/>
      </w:r>
      <w:r w:rsidRPr="00FE3807">
        <w:rPr>
          <w:b/>
          <w:bCs/>
        </w:rPr>
        <w:tab/>
      </w:r>
      <w:r w:rsidR="00A254AC" w:rsidRPr="00FE3807">
        <w:rPr>
          <w:b/>
          <w:bCs/>
        </w:rPr>
        <w:t xml:space="preserve">Madde 21- </w:t>
      </w:r>
      <w:r w:rsidR="00D41A31" w:rsidRPr="00FE3807">
        <w:rPr>
          <w:b/>
        </w:rPr>
        <w:t xml:space="preserve">(Değişik: 22/06/2005 – 25853 R.G. / </w:t>
      </w:r>
      <w:r w:rsidR="00AD77A4" w:rsidRPr="00FE3807">
        <w:rPr>
          <w:b/>
        </w:rPr>
        <w:t>10</w:t>
      </w:r>
      <w:r w:rsidR="00D41A31" w:rsidRPr="00FE3807">
        <w:rPr>
          <w:b/>
        </w:rPr>
        <w:t xml:space="preserve"> md.) </w:t>
      </w:r>
      <w:r w:rsidRPr="00FE3807">
        <w:t>Muayene ve kabul komisyonları eksiksiz toplanır ve kararlarını çoğunlukla alır. Muayene ve kabul komisyonları kararlarını verirken, varsa ara denetim raporlarını da dikkate alır. Karara karşı olanlar, karşı olma gerekçelerini kararın altına yazarak imza etmek zorundadır. Kararlarda çekimser kalınamaz.</w:t>
      </w:r>
    </w:p>
    <w:p w:rsidR="00BD62FC" w:rsidRPr="00FE3807" w:rsidRDefault="00BD62FC" w:rsidP="00BD62FC">
      <w:pPr>
        <w:tabs>
          <w:tab w:val="left" w:pos="567"/>
        </w:tabs>
        <w:spacing w:line="296" w:lineRule="exact"/>
        <w:jc w:val="both"/>
      </w:pPr>
    </w:p>
    <w:p w:rsidR="00A254AC" w:rsidRPr="00FE3807" w:rsidRDefault="00A254AC">
      <w:pPr>
        <w:pStyle w:val="GvdeMetniGirintisi"/>
        <w:tabs>
          <w:tab w:val="left" w:pos="720"/>
        </w:tabs>
        <w:ind w:firstLine="0"/>
        <w:jc w:val="center"/>
        <w:rPr>
          <w:b/>
          <w:bCs/>
        </w:rPr>
      </w:pPr>
      <w:r w:rsidRPr="00FE3807">
        <w:rPr>
          <w:b/>
          <w:bCs/>
        </w:rPr>
        <w:lastRenderedPageBreak/>
        <w:t>ÜÇÜNCÜ BÖLÜM</w:t>
      </w:r>
    </w:p>
    <w:p w:rsidR="00A254AC" w:rsidRPr="00FE3807" w:rsidRDefault="00A254AC">
      <w:pPr>
        <w:pStyle w:val="GvdeMetniGirintisi"/>
        <w:tabs>
          <w:tab w:val="left" w:pos="720"/>
        </w:tabs>
        <w:ind w:firstLine="0"/>
        <w:jc w:val="center"/>
        <w:rPr>
          <w:b/>
          <w:bCs/>
        </w:rPr>
      </w:pPr>
      <w:r w:rsidRPr="00FE3807">
        <w:rPr>
          <w:b/>
          <w:bCs/>
        </w:rPr>
        <w:t>Kabul İşlemleri</w:t>
      </w:r>
    </w:p>
    <w:p w:rsidR="00A254AC" w:rsidRPr="00FE3807" w:rsidRDefault="00A254AC">
      <w:pPr>
        <w:pStyle w:val="GvdeMetniGirintisi"/>
        <w:tabs>
          <w:tab w:val="left" w:pos="720"/>
        </w:tabs>
        <w:ind w:firstLine="0"/>
      </w:pPr>
    </w:p>
    <w:p w:rsidR="00A254AC" w:rsidRPr="00FE3807" w:rsidRDefault="00A254AC">
      <w:pPr>
        <w:pStyle w:val="GvdeMetniGirintisi"/>
        <w:tabs>
          <w:tab w:val="left" w:pos="720"/>
        </w:tabs>
        <w:ind w:firstLine="0"/>
        <w:rPr>
          <w:b/>
        </w:rPr>
      </w:pPr>
      <w:r w:rsidRPr="00FE3807">
        <w:rPr>
          <w:b/>
        </w:rPr>
        <w:tab/>
        <w:t>Geçici kabul</w:t>
      </w:r>
    </w:p>
    <w:p w:rsidR="00A254AC" w:rsidRPr="00FE3807" w:rsidRDefault="00A254AC">
      <w:pPr>
        <w:pStyle w:val="GvdeMetniGirintisi"/>
        <w:tabs>
          <w:tab w:val="left" w:pos="720"/>
        </w:tabs>
        <w:ind w:firstLine="0"/>
      </w:pPr>
      <w:r w:rsidRPr="00FE3807">
        <w:rPr>
          <w:b/>
          <w:bCs/>
        </w:rPr>
        <w:tab/>
        <w:t xml:space="preserve">Madde 22- </w:t>
      </w:r>
      <w:r w:rsidRPr="00FE3807">
        <w:t xml:space="preserve">Mal ve/veya iş teslim edildikten sonra işletmeye alınarak ihale dokümanında belirtilen kapasite ve yeterlilik kriterlerinin sağlanması ile etkinliğinin ve verimliliğinin anlaşılması için belirli bir zamana ihtiyaç duyulan durumlarda, ihale dokümanında belirtilmek kaydıyla  komisyonca geçici kabul yapılır.  </w:t>
      </w:r>
    </w:p>
    <w:p w:rsidR="00A254AC" w:rsidRPr="00FE3807" w:rsidRDefault="00A254AC">
      <w:pPr>
        <w:pStyle w:val="GvdeMetniGirintisi"/>
        <w:ind w:firstLine="0"/>
      </w:pPr>
    </w:p>
    <w:p w:rsidR="00A254AC" w:rsidRPr="00FE3807" w:rsidRDefault="00A254AC">
      <w:pPr>
        <w:pStyle w:val="GvdeMetniGirintisi"/>
        <w:tabs>
          <w:tab w:val="left" w:pos="720"/>
        </w:tabs>
        <w:ind w:firstLine="0"/>
        <w:rPr>
          <w:b/>
        </w:rPr>
      </w:pPr>
      <w:r w:rsidRPr="00FE3807">
        <w:rPr>
          <w:b/>
        </w:rPr>
        <w:tab/>
        <w:t>Geçici kabul tutanağının düzenlenmesi</w:t>
      </w:r>
    </w:p>
    <w:p w:rsidR="00A254AC" w:rsidRPr="00FE3807" w:rsidRDefault="00A254AC">
      <w:pPr>
        <w:pStyle w:val="GvdeMetniGirintisi"/>
        <w:tabs>
          <w:tab w:val="left" w:pos="720"/>
        </w:tabs>
        <w:ind w:firstLine="0"/>
        <w:rPr>
          <w:bCs/>
        </w:rPr>
      </w:pPr>
      <w:r w:rsidRPr="00FE3807">
        <w:rPr>
          <w:b/>
          <w:bCs/>
        </w:rPr>
        <w:tab/>
        <w:t xml:space="preserve">Madde 23- </w:t>
      </w:r>
      <w:r w:rsidRPr="00FE3807">
        <w:rPr>
          <w:bCs/>
        </w:rPr>
        <w:t xml:space="preserve">Komisyonca  yapılan muayene ve incelemeler sonucunda mal veya yapılan iş geçici kabule hazır bulunduğu taktirde, işin / malın genel durumunu belirten görüşler ile uygun göreceği diğer kayıt ve şartları belirtmek suretiyle en az üç nüsha geçici kabul tutanağı düzenlenir ve imzalanan bu tutanak yetkili makama gönderilir. Geçici kabul tutanağı yetkili makam tarafından onandıktan sonra geçerli olur. </w:t>
      </w:r>
    </w:p>
    <w:p w:rsidR="00412FE8" w:rsidRPr="00FE3807" w:rsidRDefault="00412FE8">
      <w:pPr>
        <w:pStyle w:val="GvdeMetniGirintisi"/>
        <w:tabs>
          <w:tab w:val="left" w:pos="720"/>
        </w:tabs>
        <w:ind w:firstLine="0"/>
        <w:rPr>
          <w:bCs/>
        </w:rPr>
      </w:pPr>
    </w:p>
    <w:p w:rsidR="00A254AC" w:rsidRPr="00FE3807" w:rsidRDefault="00A254AC">
      <w:pPr>
        <w:pStyle w:val="GvdeMetniGirintisi"/>
        <w:tabs>
          <w:tab w:val="left" w:pos="720"/>
        </w:tabs>
        <w:ind w:firstLine="0"/>
        <w:rPr>
          <w:bCs/>
        </w:rPr>
      </w:pPr>
      <w:r w:rsidRPr="00FE3807">
        <w:rPr>
          <w:bCs/>
        </w:rPr>
        <w:tab/>
        <w:t xml:space="preserve">Yapılan inceleme neticesinde komisyonca iş/mal geçici kabule hazır bulunmadığı takdirde durum bir tutanakla tespit edilir ve idareye bildirilir. Bu durumda geçici kabul yapılmamış sayılır. </w:t>
      </w:r>
    </w:p>
    <w:p w:rsidR="00A254AC" w:rsidRPr="00FE3807" w:rsidRDefault="00A254AC">
      <w:pPr>
        <w:pStyle w:val="GvdeMetniGirintisi"/>
        <w:ind w:firstLine="0"/>
        <w:rPr>
          <w:bCs/>
        </w:rPr>
      </w:pPr>
    </w:p>
    <w:p w:rsidR="00A254AC" w:rsidRPr="00FE3807" w:rsidRDefault="00A254AC">
      <w:pPr>
        <w:pStyle w:val="GvdeMetniGirintisi"/>
        <w:tabs>
          <w:tab w:val="left" w:pos="720"/>
        </w:tabs>
        <w:ind w:firstLine="0"/>
        <w:rPr>
          <w:b/>
          <w:bCs/>
        </w:rPr>
      </w:pPr>
      <w:r w:rsidRPr="00FE3807">
        <w:rPr>
          <w:b/>
          <w:bCs/>
        </w:rPr>
        <w:tab/>
        <w:t>Kısmi kabul yapılması</w:t>
      </w:r>
    </w:p>
    <w:p w:rsidR="00A254AC" w:rsidRPr="00FE3807" w:rsidRDefault="00A254AC">
      <w:pPr>
        <w:pStyle w:val="GvdeMetniGirintisi"/>
        <w:tabs>
          <w:tab w:val="left" w:pos="720"/>
        </w:tabs>
        <w:ind w:firstLine="0"/>
      </w:pPr>
      <w:r w:rsidRPr="00FE3807">
        <w:rPr>
          <w:b/>
          <w:bCs/>
        </w:rPr>
        <w:tab/>
        <w:t xml:space="preserve">Madde 24-  </w:t>
      </w:r>
      <w:r w:rsidRPr="00FE3807">
        <w:t>İhale dokümanında belirtilmiş olması şartıyla, taahhüt konusu işin tamamlanmış ve müstakil kullanıma elverişli bölümleri için kısmi kabul yapılabilir. Kısmi kabul yapılan bölümler için bu Yönetmelik hükümleri aynen uygulanır.</w:t>
      </w:r>
    </w:p>
    <w:p w:rsidR="00A254AC" w:rsidRPr="00FE3807" w:rsidRDefault="00A254AC">
      <w:pPr>
        <w:pStyle w:val="GvdeMetniGirintisi"/>
        <w:ind w:firstLine="0"/>
        <w:rPr>
          <w:bCs/>
        </w:rPr>
      </w:pPr>
    </w:p>
    <w:p w:rsidR="00A254AC" w:rsidRPr="00FE3807" w:rsidRDefault="00A254AC">
      <w:pPr>
        <w:pStyle w:val="GvdeMetniGirintisi"/>
        <w:tabs>
          <w:tab w:val="left" w:pos="720"/>
        </w:tabs>
        <w:ind w:firstLine="0"/>
        <w:rPr>
          <w:b/>
          <w:bCs/>
        </w:rPr>
      </w:pPr>
      <w:r w:rsidRPr="00FE3807">
        <w:rPr>
          <w:b/>
          <w:bCs/>
        </w:rPr>
        <w:tab/>
        <w:t>Kabul</w:t>
      </w:r>
    </w:p>
    <w:p w:rsidR="00542AF2" w:rsidRPr="00FE3807" w:rsidRDefault="00542AF2" w:rsidP="00542AF2">
      <w:pPr>
        <w:tabs>
          <w:tab w:val="left" w:pos="567"/>
        </w:tabs>
        <w:spacing w:line="296" w:lineRule="exact"/>
        <w:jc w:val="both"/>
      </w:pPr>
      <w:r w:rsidRPr="00FE3807">
        <w:rPr>
          <w:b/>
          <w:bCs/>
        </w:rPr>
        <w:tab/>
      </w:r>
      <w:r w:rsidRPr="00FE3807">
        <w:rPr>
          <w:b/>
          <w:bCs/>
        </w:rPr>
        <w:tab/>
      </w:r>
      <w:r w:rsidR="00A254AC" w:rsidRPr="00FE3807">
        <w:rPr>
          <w:b/>
          <w:bCs/>
        </w:rPr>
        <w:t>Madde 25-</w:t>
      </w:r>
      <w:r w:rsidR="008A14AD" w:rsidRPr="00FE3807">
        <w:rPr>
          <w:b/>
          <w:bCs/>
        </w:rPr>
        <w:t xml:space="preserve"> </w:t>
      </w:r>
      <w:r w:rsidR="00D41A31" w:rsidRPr="00FE3807">
        <w:rPr>
          <w:b/>
        </w:rPr>
        <w:t xml:space="preserve">(Değişik: 22/06/2005 – 25853 R.G. / </w:t>
      </w:r>
      <w:r w:rsidRPr="00FE3807">
        <w:rPr>
          <w:b/>
        </w:rPr>
        <w:t>11</w:t>
      </w:r>
      <w:r w:rsidR="00D41A31" w:rsidRPr="00FE3807">
        <w:rPr>
          <w:b/>
        </w:rPr>
        <w:t xml:space="preserve"> md.) </w:t>
      </w:r>
      <w:r w:rsidRPr="00FE3807">
        <w:t>Sözleşme konusu malların denetim, muayene ve testleri tamamlandığında, komisyonun olumlu raporu idarece kabul edilerek, ödemeye ilişkin belgenin düzenlenmesinde esas alınır.</w:t>
      </w:r>
    </w:p>
    <w:p w:rsidR="00542AF2" w:rsidRPr="00FE3807" w:rsidRDefault="00542AF2" w:rsidP="00542AF2">
      <w:pPr>
        <w:tabs>
          <w:tab w:val="left" w:pos="567"/>
        </w:tabs>
        <w:spacing w:line="296" w:lineRule="exact"/>
        <w:jc w:val="both"/>
      </w:pPr>
    </w:p>
    <w:p w:rsidR="00542AF2" w:rsidRPr="00FE3807" w:rsidRDefault="00542AF2" w:rsidP="00542AF2">
      <w:pPr>
        <w:tabs>
          <w:tab w:val="left" w:pos="567"/>
        </w:tabs>
        <w:spacing w:line="296" w:lineRule="exact"/>
        <w:jc w:val="both"/>
      </w:pPr>
      <w:r w:rsidRPr="00FE3807">
        <w:tab/>
        <w:t>Geçici kabulün söz konusu olduğu alımlarda ise, kesin kabul zamanı ihale dokümanında belirtilir. Kesin kabul zamanı geldiğinde yüklenici veya vekili bir dilekçe ile idareye başvurur. Bu başvuru üzerine; idarece kesin kabul teklif belgesi düzenlenerek, geçici kabulü yapan komisyonca veya zorunlu hallerde yeni bir kabul komisyonu kurularak kabul işlemleri yapılır.</w:t>
      </w:r>
    </w:p>
    <w:p w:rsidR="00D41A31" w:rsidRPr="00FE3807" w:rsidRDefault="00D41A31" w:rsidP="00873B84">
      <w:pPr>
        <w:pStyle w:val="GvdeMetniGirintisi"/>
        <w:tabs>
          <w:tab w:val="left" w:pos="540"/>
        </w:tabs>
        <w:rPr>
          <w:b/>
        </w:rPr>
      </w:pPr>
    </w:p>
    <w:p w:rsidR="00873B84" w:rsidRPr="00FE3807" w:rsidRDefault="00873B84" w:rsidP="00873B84">
      <w:pPr>
        <w:pStyle w:val="GvdeMetniGirintisi"/>
        <w:tabs>
          <w:tab w:val="left" w:pos="540"/>
        </w:tabs>
        <w:rPr>
          <w:bCs/>
        </w:rPr>
      </w:pPr>
      <w:r w:rsidRPr="00FE3807">
        <w:rPr>
          <w:b/>
        </w:rPr>
        <w:t>Sözleşme ve eklerine uymayan işler</w:t>
      </w:r>
      <w:r w:rsidR="00595413" w:rsidRPr="00FE3807">
        <w:rPr>
          <w:b/>
        </w:rPr>
        <w:t xml:space="preserve"> (Değişik: 22/06/2005 – 25853 R.G. / 12 md.)</w:t>
      </w:r>
    </w:p>
    <w:p w:rsidR="00542AF2" w:rsidRPr="00FE3807" w:rsidRDefault="00542AF2" w:rsidP="00542AF2">
      <w:pPr>
        <w:tabs>
          <w:tab w:val="left" w:pos="567"/>
        </w:tabs>
        <w:spacing w:line="296" w:lineRule="exact"/>
        <w:jc w:val="both"/>
      </w:pPr>
      <w:r w:rsidRPr="00FE3807">
        <w:rPr>
          <w:b/>
        </w:rPr>
        <w:tab/>
      </w:r>
      <w:r w:rsidRPr="00FE3807">
        <w:rPr>
          <w:b/>
        </w:rPr>
        <w:tab/>
      </w:r>
      <w:r w:rsidR="00873B84" w:rsidRPr="00FE3807">
        <w:rPr>
          <w:b/>
        </w:rPr>
        <w:t xml:space="preserve">Madde 26-  </w:t>
      </w:r>
      <w:r w:rsidRPr="00FE3807">
        <w:t>İhale dokümanında hüküm bulunması halinde yüklenici tarafından mala ait teknik dokümandan farklı olarak önerilen mal veya işler, ancak ihale dokümanında belirtilen asgari özelliklere haiz ve mevcudundan daha iyi özelliklere sahip olduğu muayene ve kabul komisyonu tarafından onaylanması halinde kabul edilebilir. Ancak bu takdirde yüklenici ilave bedel isteyemez.</w:t>
      </w:r>
    </w:p>
    <w:p w:rsidR="00542AF2" w:rsidRPr="00FE3807" w:rsidRDefault="00542AF2">
      <w:pPr>
        <w:pStyle w:val="GvdeMetniGirintisi"/>
        <w:tabs>
          <w:tab w:val="left" w:pos="720"/>
        </w:tabs>
        <w:ind w:firstLine="0"/>
        <w:rPr>
          <w:b/>
          <w:bCs/>
        </w:rPr>
      </w:pPr>
    </w:p>
    <w:p w:rsidR="00B22497" w:rsidRPr="00FE3807" w:rsidRDefault="00873B84" w:rsidP="003B0666">
      <w:pPr>
        <w:pStyle w:val="GvdeMetniGirintisi"/>
        <w:tabs>
          <w:tab w:val="left" w:pos="720"/>
        </w:tabs>
        <w:ind w:firstLine="0"/>
        <w:rPr>
          <w:b/>
          <w:bCs/>
        </w:rPr>
      </w:pPr>
      <w:r w:rsidRPr="00FE3807">
        <w:rPr>
          <w:b/>
          <w:bCs/>
        </w:rPr>
        <w:tab/>
      </w:r>
    </w:p>
    <w:p w:rsidR="00A254AC" w:rsidRPr="00FE3807" w:rsidRDefault="00A254AC">
      <w:pPr>
        <w:pStyle w:val="GvdeMetniGirintisi"/>
        <w:ind w:firstLine="0"/>
        <w:jc w:val="center"/>
        <w:rPr>
          <w:b/>
          <w:bCs/>
        </w:rPr>
      </w:pPr>
      <w:r w:rsidRPr="00FE3807">
        <w:rPr>
          <w:b/>
          <w:bCs/>
        </w:rPr>
        <w:t>ÜÇÜNCÜ KISIM</w:t>
      </w:r>
    </w:p>
    <w:p w:rsidR="00A254AC" w:rsidRPr="00FE3807" w:rsidRDefault="00A254AC">
      <w:pPr>
        <w:pStyle w:val="GvdeMetniGirintisi"/>
        <w:ind w:firstLine="0"/>
        <w:jc w:val="center"/>
        <w:rPr>
          <w:b/>
          <w:bCs/>
        </w:rPr>
      </w:pPr>
      <w:r w:rsidRPr="00FE3807">
        <w:rPr>
          <w:b/>
          <w:bCs/>
        </w:rPr>
        <w:t>Diğer Hükümler</w:t>
      </w:r>
    </w:p>
    <w:p w:rsidR="00A254AC" w:rsidRPr="00FE3807" w:rsidRDefault="00A254AC">
      <w:pPr>
        <w:pStyle w:val="GvdeMetniGirintisi"/>
        <w:ind w:firstLine="0"/>
        <w:jc w:val="center"/>
        <w:rPr>
          <w:b/>
          <w:bCs/>
        </w:rPr>
      </w:pPr>
    </w:p>
    <w:p w:rsidR="00A254AC" w:rsidRPr="00FE3807" w:rsidRDefault="00A254AC">
      <w:pPr>
        <w:pStyle w:val="GvdeMetniGirintisi"/>
        <w:tabs>
          <w:tab w:val="left" w:pos="720"/>
        </w:tabs>
        <w:ind w:firstLine="0"/>
        <w:rPr>
          <w:b/>
          <w:bCs/>
        </w:rPr>
      </w:pPr>
      <w:r w:rsidRPr="00FE3807">
        <w:rPr>
          <w:b/>
          <w:bCs/>
        </w:rPr>
        <w:tab/>
        <w:t>Sorumluluk</w:t>
      </w:r>
    </w:p>
    <w:p w:rsidR="00A254AC" w:rsidRPr="00FE3807" w:rsidRDefault="00A254AC">
      <w:pPr>
        <w:pStyle w:val="GvdeMetniGirintisi"/>
        <w:tabs>
          <w:tab w:val="left" w:pos="720"/>
        </w:tabs>
        <w:ind w:firstLine="0"/>
      </w:pPr>
      <w:r w:rsidRPr="00FE3807">
        <w:rPr>
          <w:b/>
          <w:bCs/>
        </w:rPr>
        <w:tab/>
        <w:t>Madde 27-</w:t>
      </w:r>
      <w:r w:rsidRPr="00FE3807">
        <w:rPr>
          <w:b/>
          <w:bCs/>
        </w:rPr>
        <w:tab/>
      </w:r>
      <w:r w:rsidRPr="00FE3807">
        <w:t xml:space="preserve">Muayene ve kabul komisyonlarının başkan ve üyeleri ile ihtiyacın karşılanma sürecindeki her aşamada görev alan diğer ilgililerin görevlerini kanuni gereklere </w:t>
      </w:r>
      <w:r w:rsidRPr="00FE3807">
        <w:lastRenderedPageBreak/>
        <w:t>uygun veya tarafsızlıkla yapmadıklarının taraflardan birinin zararına yol açacak ihmalde veya kusurlu hareketlerde bulunduklarının tespiti halinde haklarında ilgili mevzuatları gereğince disiplin cezası uygulanır.</w:t>
      </w:r>
    </w:p>
    <w:p w:rsidR="00412FE8" w:rsidRPr="00FE3807" w:rsidRDefault="00412FE8">
      <w:pPr>
        <w:pStyle w:val="GvdeMetniGirintisi"/>
        <w:tabs>
          <w:tab w:val="left" w:pos="720"/>
        </w:tabs>
        <w:ind w:firstLine="0"/>
      </w:pPr>
    </w:p>
    <w:p w:rsidR="00A254AC" w:rsidRPr="00FE3807" w:rsidRDefault="00A254AC">
      <w:pPr>
        <w:pStyle w:val="GvdeMetniGirintisi"/>
        <w:tabs>
          <w:tab w:val="left" w:pos="720"/>
        </w:tabs>
        <w:ind w:firstLine="0"/>
      </w:pPr>
      <w:r w:rsidRPr="00FE3807">
        <w:tab/>
        <w:t>Ayrıca, fiil veya davranışlarının özelliğine göre haklarında ceza kovuşturması da yapılır ve hükmolunacak ceza ile birlikte tarafların uğradıkları zarar ve ziyan genel hükümlere göre kendilerine tazmin ettirilir.</w:t>
      </w:r>
    </w:p>
    <w:p w:rsidR="00491630" w:rsidRPr="00FE3807" w:rsidRDefault="00491630">
      <w:pPr>
        <w:pStyle w:val="GvdeMetniGirintisi"/>
        <w:tabs>
          <w:tab w:val="left" w:pos="720"/>
        </w:tabs>
        <w:ind w:firstLine="0"/>
      </w:pPr>
    </w:p>
    <w:p w:rsidR="00A254AC" w:rsidRPr="00FE3807" w:rsidRDefault="00A254AC">
      <w:pPr>
        <w:pStyle w:val="GvdeMetniGirintisi"/>
        <w:tabs>
          <w:tab w:val="left" w:pos="720"/>
        </w:tabs>
        <w:ind w:firstLine="0"/>
        <w:rPr>
          <w:b/>
          <w:bCs/>
        </w:rPr>
      </w:pPr>
      <w:r w:rsidRPr="00FE3807">
        <w:tab/>
      </w:r>
      <w:r w:rsidRPr="00FE3807">
        <w:rPr>
          <w:b/>
          <w:bCs/>
        </w:rPr>
        <w:t>Mal ve/veya işin süresinden önce teslimi</w:t>
      </w:r>
    </w:p>
    <w:p w:rsidR="00A254AC" w:rsidRPr="00FE3807" w:rsidRDefault="00A254AC">
      <w:pPr>
        <w:pStyle w:val="GvdeMetniGirintisi"/>
        <w:tabs>
          <w:tab w:val="left" w:pos="720"/>
        </w:tabs>
        <w:ind w:firstLine="0"/>
      </w:pPr>
      <w:r w:rsidRPr="00FE3807">
        <w:rPr>
          <w:b/>
          <w:bCs/>
        </w:rPr>
        <w:tab/>
        <w:t xml:space="preserve">Madde 28- </w:t>
      </w:r>
      <w:r w:rsidRPr="00FE3807">
        <w:t>Mal ve/veya işin süresinden önce teslimi halinde, yüklenicinin başvurusu üzerine, ek bir maliyet getirmemesi kaydıyla idarece uygun görülmesi halinde, mal ve/veya işin sözleşmesindeki teslim tarihini beklemeksizin bu Yönetmelik hükümlerine göre mal ve/veya işin muayene ve kabul işlemlerini yapabilir.</w:t>
      </w:r>
    </w:p>
    <w:p w:rsidR="00A254AC" w:rsidRPr="00FE3807" w:rsidRDefault="00A254AC">
      <w:pPr>
        <w:pStyle w:val="GvdeMetniGirintisi"/>
        <w:ind w:firstLine="0"/>
        <w:rPr>
          <w:b/>
          <w:bCs/>
        </w:rPr>
      </w:pPr>
    </w:p>
    <w:p w:rsidR="00A254AC" w:rsidRPr="00FE3807" w:rsidRDefault="00A254AC">
      <w:pPr>
        <w:pStyle w:val="GvdeMetniGirintisi"/>
        <w:tabs>
          <w:tab w:val="left" w:pos="720"/>
        </w:tabs>
        <w:ind w:firstLine="0"/>
        <w:rPr>
          <w:b/>
          <w:bCs/>
        </w:rPr>
      </w:pPr>
      <w:r w:rsidRPr="00FE3807">
        <w:rPr>
          <w:b/>
          <w:bCs/>
        </w:rPr>
        <w:tab/>
        <w:t>Özel hükümler</w:t>
      </w:r>
    </w:p>
    <w:p w:rsidR="00A254AC" w:rsidRPr="00FE3807" w:rsidRDefault="00A254AC">
      <w:pPr>
        <w:tabs>
          <w:tab w:val="left" w:pos="720"/>
        </w:tabs>
        <w:jc w:val="both"/>
      </w:pPr>
      <w:r w:rsidRPr="00FE3807">
        <w:rPr>
          <w:b/>
          <w:bCs/>
        </w:rPr>
        <w:tab/>
        <w:t xml:space="preserve">Madde 29- </w:t>
      </w:r>
      <w:r w:rsidRPr="00FE3807">
        <w:t>İdareler, bu Yönetmelik hükümlerine aykırı olmamak koşuluyla görev ve hizmet alanlarının özellikleri veya sürekli  alım konusu olan malların ve yapılan işlerin nitelikleri doğrultusunda muayene ve kabul işlemlerine ilişkin düzenlemeler yapabilirler.</w:t>
      </w:r>
    </w:p>
    <w:p w:rsidR="00A254AC" w:rsidRPr="00FE3807" w:rsidRDefault="00A254AC">
      <w:pPr>
        <w:pStyle w:val="GvdeMetni3"/>
        <w:tabs>
          <w:tab w:val="left" w:pos="720"/>
        </w:tabs>
        <w:rPr>
          <w:rFonts w:ascii="Times New Roman" w:hAnsi="Times New Roman" w:cs="Times New Roman"/>
        </w:rPr>
      </w:pPr>
      <w:r w:rsidRPr="00FE3807">
        <w:rPr>
          <w:rFonts w:ascii="Times New Roman" w:hAnsi="Times New Roman" w:cs="Times New Roman"/>
        </w:rPr>
        <w:tab/>
        <w:t>Denetleme ile muayene ve kabul işlemlerine ilişkin belgelerinin şekli ve içeriği ilgili idarelerce tespit olunur.</w:t>
      </w:r>
    </w:p>
    <w:p w:rsidR="00A254AC" w:rsidRPr="00FE3807" w:rsidRDefault="00A254AC">
      <w:pPr>
        <w:pStyle w:val="GvdeMetniGirintisi"/>
        <w:ind w:left="708" w:firstLine="0"/>
        <w:rPr>
          <w:b/>
          <w:bCs/>
        </w:rPr>
      </w:pPr>
    </w:p>
    <w:p w:rsidR="00A254AC" w:rsidRPr="00FE3807" w:rsidRDefault="00A254AC">
      <w:pPr>
        <w:pStyle w:val="GvdeMetniGirintisi"/>
        <w:tabs>
          <w:tab w:val="left" w:pos="720"/>
        </w:tabs>
        <w:ind w:firstLine="0"/>
      </w:pPr>
      <w:r w:rsidRPr="00FE3807">
        <w:rPr>
          <w:b/>
          <w:bCs/>
        </w:rPr>
        <w:tab/>
        <w:t>Yürürlük</w:t>
      </w:r>
    </w:p>
    <w:p w:rsidR="00A254AC" w:rsidRPr="00FE3807" w:rsidRDefault="00A254AC">
      <w:pPr>
        <w:pStyle w:val="GvdeMetniGirintisi"/>
        <w:tabs>
          <w:tab w:val="left" w:pos="720"/>
        </w:tabs>
        <w:ind w:firstLine="0"/>
      </w:pPr>
      <w:r w:rsidRPr="00FE3807">
        <w:rPr>
          <w:b/>
          <w:bCs/>
        </w:rPr>
        <w:tab/>
        <w:t xml:space="preserve">Madde 30- </w:t>
      </w:r>
      <w:r w:rsidRPr="00FE3807">
        <w:t>Bu Yönetmelik 01.01.2003 tarihinde yürürlüğe girer.</w:t>
      </w:r>
    </w:p>
    <w:p w:rsidR="00A254AC" w:rsidRPr="00FE3807" w:rsidRDefault="00A254AC">
      <w:pPr>
        <w:pStyle w:val="GvdeMetniGirintisi"/>
        <w:ind w:left="708" w:firstLine="0"/>
      </w:pPr>
    </w:p>
    <w:p w:rsidR="00A254AC" w:rsidRPr="00FE3807" w:rsidRDefault="00A254AC">
      <w:pPr>
        <w:pStyle w:val="GvdeMetniGirintisi"/>
        <w:tabs>
          <w:tab w:val="left" w:pos="720"/>
        </w:tabs>
        <w:ind w:firstLine="0"/>
        <w:rPr>
          <w:b/>
          <w:bCs/>
        </w:rPr>
      </w:pPr>
      <w:r w:rsidRPr="00FE3807">
        <w:rPr>
          <w:b/>
          <w:bCs/>
        </w:rPr>
        <w:tab/>
        <w:t xml:space="preserve">Yürütme  </w:t>
      </w:r>
    </w:p>
    <w:p w:rsidR="00A254AC" w:rsidRPr="00FE3807" w:rsidRDefault="00A254AC">
      <w:pPr>
        <w:pStyle w:val="GvdeMetniGirintisi"/>
        <w:tabs>
          <w:tab w:val="left" w:pos="720"/>
        </w:tabs>
        <w:ind w:firstLine="0"/>
      </w:pPr>
      <w:r w:rsidRPr="00FE3807">
        <w:rPr>
          <w:b/>
          <w:bCs/>
        </w:rPr>
        <w:tab/>
        <w:t xml:space="preserve">Madde 31- </w:t>
      </w:r>
      <w:r w:rsidRPr="00FE3807">
        <w:t xml:space="preserve">Bu Yönetmelik hükümlerini Kamu İhale Kurumu Başkanı yürütür.       </w:t>
      </w:r>
    </w:p>
    <w:sectPr w:rsidR="00A254AC" w:rsidRPr="00FE3807" w:rsidSect="004152C5">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AC5" w:rsidRDefault="00511AC5">
      <w:r>
        <w:separator/>
      </w:r>
    </w:p>
  </w:endnote>
  <w:endnote w:type="continuationSeparator" w:id="1">
    <w:p w:rsidR="00511AC5" w:rsidRDefault="00511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75" w:rsidRDefault="003F7675" w:rsidP="004152C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F7675" w:rsidRDefault="003F7675" w:rsidP="004152C5">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75" w:rsidRDefault="003F7675" w:rsidP="004152C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77BBA">
      <w:rPr>
        <w:rStyle w:val="SayfaNumaras"/>
        <w:noProof/>
      </w:rPr>
      <w:t>10</w:t>
    </w:r>
    <w:r>
      <w:rPr>
        <w:rStyle w:val="SayfaNumaras"/>
      </w:rPr>
      <w:fldChar w:fldCharType="end"/>
    </w:r>
  </w:p>
  <w:p w:rsidR="003F7675" w:rsidRDefault="003F7675" w:rsidP="004152C5">
    <w:pPr>
      <w:pStyle w:val="Altbilgi"/>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AC5" w:rsidRDefault="00511AC5">
      <w:r>
        <w:separator/>
      </w:r>
    </w:p>
  </w:footnote>
  <w:footnote w:type="continuationSeparator" w:id="1">
    <w:p w:rsidR="00511AC5" w:rsidRDefault="00511A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81ABC"/>
    <w:multiLevelType w:val="hybridMultilevel"/>
    <w:tmpl w:val="83EEC98E"/>
    <w:lvl w:ilvl="0" w:tplc="AB22D994">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DBE290D"/>
    <w:multiLevelType w:val="hybridMultilevel"/>
    <w:tmpl w:val="A0D82F96"/>
    <w:lvl w:ilvl="0" w:tplc="C5FCD6D0">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nsid w:val="21445C46"/>
    <w:multiLevelType w:val="hybridMultilevel"/>
    <w:tmpl w:val="8CC27EB8"/>
    <w:lvl w:ilvl="0" w:tplc="27BCD1CE">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
    <w:nsid w:val="5A9F5918"/>
    <w:multiLevelType w:val="hybridMultilevel"/>
    <w:tmpl w:val="D0F4A786"/>
    <w:lvl w:ilvl="0" w:tplc="A79ED910">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
    <w:nsid w:val="65704E50"/>
    <w:multiLevelType w:val="hybridMultilevel"/>
    <w:tmpl w:val="E392FB72"/>
    <w:lvl w:ilvl="0" w:tplc="1668D26A">
      <w:start w:val="1"/>
      <w:numFmt w:val="lowerLetter"/>
      <w:lvlText w:val="%1)"/>
      <w:lvlJc w:val="left"/>
      <w:pPr>
        <w:tabs>
          <w:tab w:val="num" w:pos="1683"/>
        </w:tabs>
        <w:ind w:left="1683" w:hanging="97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6C9F5436"/>
    <w:multiLevelType w:val="hybridMultilevel"/>
    <w:tmpl w:val="45F42166"/>
    <w:lvl w:ilvl="0" w:tplc="E5B6220A">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716D25D3"/>
    <w:multiLevelType w:val="hybridMultilevel"/>
    <w:tmpl w:val="E59C49A6"/>
    <w:lvl w:ilvl="0" w:tplc="3A92528A">
      <w:start w:val="2"/>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B9243E"/>
    <w:rsid w:val="00007CDA"/>
    <w:rsid w:val="00015C00"/>
    <w:rsid w:val="0002155D"/>
    <w:rsid w:val="00041B78"/>
    <w:rsid w:val="00053B76"/>
    <w:rsid w:val="000A15F6"/>
    <w:rsid w:val="00100D9E"/>
    <w:rsid w:val="00121E7B"/>
    <w:rsid w:val="001558B2"/>
    <w:rsid w:val="0017139A"/>
    <w:rsid w:val="00172025"/>
    <w:rsid w:val="001858B7"/>
    <w:rsid w:val="00185934"/>
    <w:rsid w:val="001A753F"/>
    <w:rsid w:val="001C3233"/>
    <w:rsid w:val="001E1450"/>
    <w:rsid w:val="002920B5"/>
    <w:rsid w:val="00296105"/>
    <w:rsid w:val="002C5305"/>
    <w:rsid w:val="002D0656"/>
    <w:rsid w:val="002D09A4"/>
    <w:rsid w:val="002D4593"/>
    <w:rsid w:val="003148A8"/>
    <w:rsid w:val="00377BBA"/>
    <w:rsid w:val="003B0666"/>
    <w:rsid w:val="003F7675"/>
    <w:rsid w:val="004003BB"/>
    <w:rsid w:val="00412FE8"/>
    <w:rsid w:val="00414FA7"/>
    <w:rsid w:val="004152C5"/>
    <w:rsid w:val="004400ED"/>
    <w:rsid w:val="004679E4"/>
    <w:rsid w:val="00491630"/>
    <w:rsid w:val="004C6987"/>
    <w:rsid w:val="004D269D"/>
    <w:rsid w:val="004F7B5A"/>
    <w:rsid w:val="005118F0"/>
    <w:rsid w:val="00511AC5"/>
    <w:rsid w:val="00542AF2"/>
    <w:rsid w:val="0056542F"/>
    <w:rsid w:val="00595413"/>
    <w:rsid w:val="005F3802"/>
    <w:rsid w:val="00637ECF"/>
    <w:rsid w:val="0064748D"/>
    <w:rsid w:val="006602A2"/>
    <w:rsid w:val="006A2CD8"/>
    <w:rsid w:val="006D1CEC"/>
    <w:rsid w:val="006E1E76"/>
    <w:rsid w:val="006E258C"/>
    <w:rsid w:val="006F1B47"/>
    <w:rsid w:val="007410B7"/>
    <w:rsid w:val="00745009"/>
    <w:rsid w:val="00762C14"/>
    <w:rsid w:val="0077026B"/>
    <w:rsid w:val="0078100F"/>
    <w:rsid w:val="0079506E"/>
    <w:rsid w:val="007B2F84"/>
    <w:rsid w:val="007D6148"/>
    <w:rsid w:val="007D6ECF"/>
    <w:rsid w:val="007F34FC"/>
    <w:rsid w:val="00856C8F"/>
    <w:rsid w:val="00873B84"/>
    <w:rsid w:val="00890914"/>
    <w:rsid w:val="008A14AD"/>
    <w:rsid w:val="008B22CB"/>
    <w:rsid w:val="008D1FDC"/>
    <w:rsid w:val="008E48BC"/>
    <w:rsid w:val="008E4A2A"/>
    <w:rsid w:val="008F6BE4"/>
    <w:rsid w:val="00907370"/>
    <w:rsid w:val="00954F3F"/>
    <w:rsid w:val="00972C55"/>
    <w:rsid w:val="009B3938"/>
    <w:rsid w:val="00A254AC"/>
    <w:rsid w:val="00A56461"/>
    <w:rsid w:val="00A839AC"/>
    <w:rsid w:val="00A90598"/>
    <w:rsid w:val="00AA17F1"/>
    <w:rsid w:val="00AD77A4"/>
    <w:rsid w:val="00AF1CE6"/>
    <w:rsid w:val="00B057DB"/>
    <w:rsid w:val="00B1486E"/>
    <w:rsid w:val="00B22497"/>
    <w:rsid w:val="00B41949"/>
    <w:rsid w:val="00B51D12"/>
    <w:rsid w:val="00B60306"/>
    <w:rsid w:val="00B84D2D"/>
    <w:rsid w:val="00B8511C"/>
    <w:rsid w:val="00B9243E"/>
    <w:rsid w:val="00BC1DBF"/>
    <w:rsid w:val="00BC55FB"/>
    <w:rsid w:val="00BD62FC"/>
    <w:rsid w:val="00BE559C"/>
    <w:rsid w:val="00BF6AA0"/>
    <w:rsid w:val="00C108E3"/>
    <w:rsid w:val="00C15B3C"/>
    <w:rsid w:val="00C4557B"/>
    <w:rsid w:val="00C7145A"/>
    <w:rsid w:val="00CA4D5B"/>
    <w:rsid w:val="00D12E92"/>
    <w:rsid w:val="00D157C5"/>
    <w:rsid w:val="00D41A31"/>
    <w:rsid w:val="00D82B7C"/>
    <w:rsid w:val="00DD391E"/>
    <w:rsid w:val="00E06F83"/>
    <w:rsid w:val="00E66C7B"/>
    <w:rsid w:val="00EE20C6"/>
    <w:rsid w:val="00F143A8"/>
    <w:rsid w:val="00F41916"/>
    <w:rsid w:val="00FB4B14"/>
    <w:rsid w:val="00FB50ED"/>
    <w:rsid w:val="00FE2862"/>
    <w:rsid w:val="00FE38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ind w:firstLine="708"/>
      <w:jc w:val="both"/>
      <w:outlineLvl w:val="0"/>
    </w:pPr>
    <w:rPr>
      <w:b/>
      <w:bCs/>
    </w:rPr>
  </w:style>
  <w:style w:type="paragraph" w:styleId="Balk2">
    <w:name w:val="heading 2"/>
    <w:basedOn w:val="Normal"/>
    <w:next w:val="Normal"/>
    <w:qFormat/>
    <w:pPr>
      <w:keepNext/>
      <w:tabs>
        <w:tab w:val="left" w:pos="720"/>
      </w:tabs>
      <w:jc w:val="both"/>
      <w:outlineLvl w:val="1"/>
    </w:pPr>
    <w:rPr>
      <w:rFonts w:ascii="Arial" w:hAnsi="Arial" w:cs="Arial"/>
      <w:b/>
      <w:bCs/>
    </w:rPr>
  </w:style>
  <w:style w:type="paragraph" w:styleId="Balk3">
    <w:name w:val="heading 3"/>
    <w:basedOn w:val="Normal"/>
    <w:next w:val="Normal"/>
    <w:qFormat/>
    <w:pPr>
      <w:keepNext/>
      <w:jc w:val="center"/>
      <w:outlineLvl w:val="2"/>
    </w:pPr>
    <w:rPr>
      <w:rFonts w:ascii="Arial" w:hAnsi="Arial" w:cs="Arial"/>
      <w:b/>
      <w:bCs/>
    </w:rPr>
  </w:style>
  <w:style w:type="paragraph" w:styleId="Balk4">
    <w:name w:val="heading 4"/>
    <w:basedOn w:val="Normal"/>
    <w:next w:val="Normal"/>
    <w:link w:val="Balk4Char"/>
    <w:uiPriority w:val="9"/>
    <w:semiHidden/>
    <w:unhideWhenUsed/>
    <w:qFormat/>
    <w:rsid w:val="002920B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2920B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2920B5"/>
    <w:pPr>
      <w:spacing w:before="240" w:after="60"/>
      <w:outlineLvl w:val="5"/>
    </w:pPr>
    <w:rPr>
      <w:rFonts w:ascii="Calibri" w:hAnsi="Calibri"/>
      <w:b/>
      <w:bCs/>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rPr>
      <w:b/>
      <w:bCs/>
    </w:rPr>
  </w:style>
  <w:style w:type="paragraph" w:styleId="GvdeMetniGirintisi">
    <w:name w:val="Body Text Indent"/>
    <w:basedOn w:val="Normal"/>
    <w:pPr>
      <w:ind w:firstLine="708"/>
      <w:jc w:val="both"/>
    </w:pPr>
  </w:style>
  <w:style w:type="paragraph" w:styleId="GvdeMetni2">
    <w:name w:val="Body Text 2"/>
    <w:basedOn w:val="Normal"/>
    <w:pPr>
      <w:spacing w:after="120" w:line="480" w:lineRule="auto"/>
    </w:pPr>
  </w:style>
  <w:style w:type="paragraph" w:styleId="BalonMetni">
    <w:name w:val="Balloon Text"/>
    <w:basedOn w:val="Normal"/>
    <w:semiHidden/>
    <w:rPr>
      <w:rFonts w:ascii="Tahoma" w:hAnsi="Tahoma" w:cs="Tahoma"/>
      <w:sz w:val="16"/>
      <w:szCs w:val="16"/>
    </w:rPr>
  </w:style>
  <w:style w:type="paragraph" w:styleId="GvdeMetni3">
    <w:name w:val="Body Text 3"/>
    <w:basedOn w:val="Normal"/>
    <w:pPr>
      <w:jc w:val="both"/>
    </w:pPr>
    <w:rPr>
      <w:rFonts w:ascii="Arial" w:hAnsi="Arial" w:cs="Arial"/>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styleId="NormalWeb">
    <w:name w:val="Normal (Web)"/>
    <w:basedOn w:val="Normal"/>
    <w:rsid w:val="00B9243E"/>
    <w:pPr>
      <w:spacing w:before="100" w:beforeAutospacing="1" w:after="100" w:afterAutospacing="1"/>
    </w:pPr>
    <w:rPr>
      <w:rFonts w:ascii="Arial Unicode MS" w:eastAsia="Arial Unicode MS" w:hAnsi="Arial Unicode MS" w:cs="Arial Unicode MS"/>
    </w:rPr>
  </w:style>
  <w:style w:type="character" w:customStyle="1" w:styleId="Balk4Char">
    <w:name w:val="Başlık 4 Char"/>
    <w:basedOn w:val="VarsaylanParagrafYazTipi"/>
    <w:link w:val="Balk4"/>
    <w:uiPriority w:val="9"/>
    <w:semiHidden/>
    <w:rsid w:val="002920B5"/>
    <w:rPr>
      <w:rFonts w:ascii="Calibri" w:eastAsia="Times New Roman" w:hAnsi="Calibri" w:cs="Times New Roman"/>
      <w:b/>
      <w:bCs/>
      <w:sz w:val="28"/>
      <w:szCs w:val="28"/>
    </w:rPr>
  </w:style>
  <w:style w:type="character" w:customStyle="1" w:styleId="Balk5Char">
    <w:name w:val="Başlık 5 Char"/>
    <w:basedOn w:val="VarsaylanParagrafYazTipi"/>
    <w:link w:val="Balk5"/>
    <w:uiPriority w:val="9"/>
    <w:semiHidden/>
    <w:rsid w:val="002920B5"/>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semiHidden/>
    <w:rsid w:val="002920B5"/>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1321806966">
      <w:bodyDiv w:val="1"/>
      <w:marLeft w:val="0"/>
      <w:marRight w:val="0"/>
      <w:marTop w:val="0"/>
      <w:marBottom w:val="0"/>
      <w:divBdr>
        <w:top w:val="none" w:sz="0" w:space="0" w:color="auto"/>
        <w:left w:val="none" w:sz="0" w:space="0" w:color="auto"/>
        <w:bottom w:val="none" w:sz="0" w:space="0" w:color="auto"/>
        <w:right w:val="none" w:sz="0" w:space="0" w:color="auto"/>
      </w:divBdr>
    </w:div>
    <w:div w:id="19915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3300</Words>
  <Characters>18815</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Denetim, Muayene ve Kabul işlemlerine Ait Tutanakların Düzenlenmesi Hakkında Yönetmelik ( MAL ALIMLARI)</vt:lpstr>
    </vt:vector>
  </TitlesOfParts>
  <Company>KAMU IHALE KURUMU</Company>
  <LinksUpToDate>false</LinksUpToDate>
  <CharactersWithSpaces>22071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Denetim, Muayene ve Kabul işlemlerine Ait Tutanakların Düzenlenmesi Hakkında Yönetmelik ( MAL ALIMLARI)</dc:title>
  <dc:creator>KULLANCI-1</dc:creator>
  <cp:lastModifiedBy>pc</cp:lastModifiedBy>
  <cp:revision>2</cp:revision>
  <cp:lastPrinted>2005-07-07T07:44:00Z</cp:lastPrinted>
  <dcterms:created xsi:type="dcterms:W3CDTF">2018-02-18T09:50:00Z</dcterms:created>
  <dcterms:modified xsi:type="dcterms:W3CDTF">2018-02-18T09:50:00Z</dcterms:modified>
</cp:coreProperties>
</file>